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hAnsi="宋体" w:cs="宋体"/>
          <w:b/>
          <w:sz w:val="32"/>
          <w:szCs w:val="32"/>
        </w:rPr>
      </w:pPr>
      <w:bookmarkStart w:id="0" w:name="_GoBack"/>
      <w:r>
        <w:rPr>
          <w:rFonts w:hint="eastAsia" w:ascii="宋体" w:hAnsi="宋体" w:cs="宋体"/>
          <w:b/>
          <w:sz w:val="32"/>
          <w:szCs w:val="32"/>
        </w:rPr>
        <w:t>2015年陕西省初中毕业学业考试</w:t>
      </w:r>
    </w:p>
    <w:bookmarkEnd w:id="0"/>
    <w:p>
      <w:pPr>
        <w:adjustRightInd w:val="0"/>
        <w:snapToGrid w:val="0"/>
        <w:jc w:val="center"/>
        <w:rPr>
          <w:rFonts w:ascii="宋体" w:hAnsi="宋体" w:cs="宋体"/>
          <w:b/>
          <w:sz w:val="28"/>
          <w:szCs w:val="28"/>
        </w:rPr>
      </w:pPr>
      <w:r>
        <w:rPr>
          <w:rFonts w:hint="eastAsia" w:ascii="宋体" w:hAnsi="宋体" w:cs="宋体"/>
          <w:b/>
          <w:sz w:val="28"/>
          <w:szCs w:val="28"/>
        </w:rPr>
        <w:t>（化学部分）</w:t>
      </w:r>
    </w:p>
    <w:p>
      <w:pPr>
        <w:adjustRightInd w:val="0"/>
        <w:snapToGrid w:val="0"/>
        <w:jc w:val="left"/>
        <w:rPr>
          <w:rFonts w:ascii="宋体" w:hAnsi="宋体" w:cs="宋体"/>
          <w:b/>
          <w:sz w:val="28"/>
          <w:szCs w:val="28"/>
        </w:rPr>
      </w:pPr>
      <w:r>
        <w:rPr>
          <w:rFonts w:hint="eastAsia" w:ascii="宋体" w:hAnsi="宋体" w:cs="宋体"/>
          <w:b/>
          <w:sz w:val="28"/>
          <w:szCs w:val="28"/>
        </w:rPr>
        <w:t>本试卷分卷Ⅰ和卷Ⅱ两部分：卷I为选择题，卷Ⅱ为非选择题。</w:t>
      </w:r>
    </w:p>
    <w:p>
      <w:pPr>
        <w:adjustRightInd w:val="0"/>
        <w:snapToGrid w:val="0"/>
        <w:jc w:val="left"/>
        <w:rPr>
          <w:rFonts w:ascii="宋体" w:hAnsi="宋体" w:cs="宋体"/>
          <w:b/>
          <w:sz w:val="28"/>
          <w:szCs w:val="28"/>
        </w:rPr>
      </w:pPr>
      <w:r>
        <w:rPr>
          <w:rFonts w:hint="eastAsia" w:ascii="宋体" w:hAnsi="宋体" w:cs="宋体"/>
          <w:b/>
          <w:sz w:val="28"/>
          <w:szCs w:val="28"/>
        </w:rPr>
        <w:t>本试卷满分为50分，考试时间为50分钟。</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adjustRightInd w:val="0"/>
              <w:snapToGrid w:val="0"/>
              <w:jc w:val="center"/>
              <w:rPr>
                <w:rFonts w:ascii="宋体" w:hAnsi="宋体" w:cs="宋体"/>
                <w:sz w:val="24"/>
              </w:rPr>
            </w:pPr>
            <w:r>
              <w:rPr>
                <w:rFonts w:hint="eastAsia" w:ascii="宋体" w:hAnsi="宋体" w:cs="宋体"/>
                <w:sz w:val="24"/>
              </w:rPr>
              <w:t>题  号</w:t>
            </w:r>
          </w:p>
        </w:tc>
        <w:tc>
          <w:tcPr>
            <w:tcW w:w="1642" w:type="dxa"/>
          </w:tcPr>
          <w:p>
            <w:pPr>
              <w:adjustRightInd w:val="0"/>
              <w:snapToGrid w:val="0"/>
              <w:jc w:val="center"/>
              <w:rPr>
                <w:rFonts w:ascii="宋体" w:hAnsi="宋体" w:cs="宋体"/>
                <w:sz w:val="24"/>
              </w:rPr>
            </w:pPr>
            <w:r>
              <w:rPr>
                <w:rFonts w:hint="eastAsia" w:ascii="宋体" w:hAnsi="宋体" w:cs="宋体"/>
                <w:sz w:val="24"/>
              </w:rPr>
              <w:t>一</w:t>
            </w:r>
          </w:p>
        </w:tc>
        <w:tc>
          <w:tcPr>
            <w:tcW w:w="1642" w:type="dxa"/>
          </w:tcPr>
          <w:p>
            <w:pPr>
              <w:adjustRightInd w:val="0"/>
              <w:snapToGrid w:val="0"/>
              <w:jc w:val="center"/>
              <w:rPr>
                <w:rFonts w:ascii="宋体" w:hAnsi="宋体" w:cs="宋体"/>
                <w:sz w:val="24"/>
              </w:rPr>
            </w:pPr>
            <w:r>
              <w:rPr>
                <w:rFonts w:hint="eastAsia" w:ascii="宋体" w:hAnsi="宋体" w:cs="宋体"/>
                <w:sz w:val="24"/>
              </w:rPr>
              <w:t>二</w:t>
            </w:r>
          </w:p>
        </w:tc>
        <w:tc>
          <w:tcPr>
            <w:tcW w:w="1642" w:type="dxa"/>
          </w:tcPr>
          <w:p>
            <w:pPr>
              <w:adjustRightInd w:val="0"/>
              <w:snapToGrid w:val="0"/>
              <w:jc w:val="center"/>
              <w:rPr>
                <w:rFonts w:ascii="宋体" w:hAnsi="宋体" w:cs="宋体"/>
                <w:sz w:val="24"/>
              </w:rPr>
            </w:pPr>
            <w:r>
              <w:rPr>
                <w:rFonts w:hint="eastAsia" w:ascii="宋体" w:hAnsi="宋体" w:cs="宋体"/>
                <w:sz w:val="24"/>
              </w:rPr>
              <w:t>三</w:t>
            </w:r>
          </w:p>
        </w:tc>
        <w:tc>
          <w:tcPr>
            <w:tcW w:w="1643" w:type="dxa"/>
          </w:tcPr>
          <w:p>
            <w:pPr>
              <w:adjustRightInd w:val="0"/>
              <w:snapToGrid w:val="0"/>
              <w:jc w:val="center"/>
              <w:rPr>
                <w:rFonts w:ascii="宋体" w:hAnsi="宋体" w:cs="宋体"/>
                <w:sz w:val="24"/>
              </w:rPr>
            </w:pPr>
            <w:r>
              <w:rPr>
                <w:rFonts w:hint="eastAsia" w:ascii="宋体" w:hAnsi="宋体" w:cs="宋体"/>
                <w:sz w:val="24"/>
              </w:rPr>
              <w:t>四</w:t>
            </w:r>
          </w:p>
        </w:tc>
        <w:tc>
          <w:tcPr>
            <w:tcW w:w="1643" w:type="dxa"/>
          </w:tcPr>
          <w:p>
            <w:pPr>
              <w:adjustRightInd w:val="0"/>
              <w:snapToGrid w:val="0"/>
              <w:jc w:val="center"/>
              <w:rPr>
                <w:rFonts w:ascii="宋体" w:hAnsi="宋体" w:cs="宋体"/>
                <w:sz w:val="24"/>
              </w:rPr>
            </w:pPr>
            <w:r>
              <w:rPr>
                <w:rFonts w:hint="eastAsia" w:ascii="宋体" w:hAnsi="宋体" w:cs="宋体"/>
                <w:sz w:val="24"/>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adjustRightInd w:val="0"/>
              <w:snapToGrid w:val="0"/>
              <w:jc w:val="center"/>
              <w:rPr>
                <w:rFonts w:ascii="宋体" w:hAnsi="宋体" w:cs="宋体"/>
                <w:sz w:val="24"/>
              </w:rPr>
            </w:pPr>
            <w:r>
              <w:rPr>
                <w:rFonts w:hint="eastAsia" w:ascii="宋体" w:hAnsi="宋体" w:cs="宋体"/>
                <w:sz w:val="24"/>
              </w:rPr>
              <w:t>得  分</w:t>
            </w:r>
          </w:p>
        </w:tc>
        <w:tc>
          <w:tcPr>
            <w:tcW w:w="1642" w:type="dxa"/>
          </w:tcPr>
          <w:p>
            <w:pPr>
              <w:adjustRightInd w:val="0"/>
              <w:snapToGrid w:val="0"/>
              <w:jc w:val="center"/>
              <w:rPr>
                <w:rFonts w:ascii="宋体" w:hAnsi="宋体" w:cs="宋体"/>
                <w:b/>
                <w:sz w:val="28"/>
                <w:szCs w:val="28"/>
              </w:rPr>
            </w:pPr>
          </w:p>
        </w:tc>
        <w:tc>
          <w:tcPr>
            <w:tcW w:w="1642" w:type="dxa"/>
          </w:tcPr>
          <w:p>
            <w:pPr>
              <w:adjustRightInd w:val="0"/>
              <w:snapToGrid w:val="0"/>
              <w:jc w:val="center"/>
              <w:rPr>
                <w:rFonts w:ascii="宋体" w:hAnsi="宋体" w:cs="宋体"/>
                <w:b/>
                <w:sz w:val="28"/>
                <w:szCs w:val="28"/>
              </w:rPr>
            </w:pPr>
          </w:p>
        </w:tc>
        <w:tc>
          <w:tcPr>
            <w:tcW w:w="1642" w:type="dxa"/>
          </w:tcPr>
          <w:p>
            <w:pPr>
              <w:adjustRightInd w:val="0"/>
              <w:snapToGrid w:val="0"/>
              <w:jc w:val="center"/>
              <w:rPr>
                <w:rFonts w:ascii="宋体" w:hAnsi="宋体" w:cs="宋体"/>
                <w:b/>
                <w:sz w:val="28"/>
                <w:szCs w:val="28"/>
              </w:rPr>
            </w:pPr>
          </w:p>
        </w:tc>
        <w:tc>
          <w:tcPr>
            <w:tcW w:w="1643" w:type="dxa"/>
          </w:tcPr>
          <w:p>
            <w:pPr>
              <w:adjustRightInd w:val="0"/>
              <w:snapToGrid w:val="0"/>
              <w:jc w:val="center"/>
              <w:rPr>
                <w:rFonts w:ascii="宋体" w:hAnsi="宋体" w:cs="宋体"/>
                <w:b/>
                <w:sz w:val="28"/>
                <w:szCs w:val="28"/>
              </w:rPr>
            </w:pPr>
          </w:p>
        </w:tc>
        <w:tc>
          <w:tcPr>
            <w:tcW w:w="1643" w:type="dxa"/>
          </w:tcPr>
          <w:p>
            <w:pPr>
              <w:adjustRightInd w:val="0"/>
              <w:snapToGrid w:val="0"/>
              <w:jc w:val="center"/>
              <w:rPr>
                <w:rFonts w:ascii="宋体" w:hAnsi="宋体" w:cs="宋体"/>
                <w:b/>
                <w:sz w:val="28"/>
                <w:szCs w:val="28"/>
              </w:rPr>
            </w:pPr>
          </w:p>
        </w:tc>
      </w:tr>
    </w:tbl>
    <w:p>
      <w:pPr>
        <w:snapToGrid w:val="0"/>
        <w:rPr>
          <w:rFonts w:ascii="宋体" w:hAnsi="宋体" w:cs="宋体"/>
          <w:szCs w:val="21"/>
        </w:rPr>
      </w:pPr>
      <w:r>
        <w:rPr>
          <w:rFonts w:hint="eastAsia" w:ascii="宋体" w:hAnsi="宋体" w:cs="宋体"/>
          <w:szCs w:val="21"/>
        </w:rPr>
        <w:t>可能用到的相对原子质量：H—1   C—12  N—14  O—16  F—19  S—32  Zn—65</w:t>
      </w:r>
    </w:p>
    <w:p>
      <w:pPr>
        <w:snapToGrid w:val="0"/>
        <w:jc w:val="center"/>
        <w:rPr>
          <w:rFonts w:ascii="宋体" w:hAnsi="宋体" w:cs="宋体"/>
          <w:sz w:val="24"/>
        </w:rPr>
      </w:pPr>
      <w:r>
        <w:rPr>
          <w:rFonts w:hint="eastAsia" w:ascii="宋体" w:hAnsi="宋体" w:cs="宋体"/>
          <w:b/>
          <w:sz w:val="30"/>
          <w:szCs w:val="30"/>
        </w:rPr>
        <w:t>第Ⅰ卷</w:t>
      </w:r>
      <w:r>
        <w:rPr>
          <w:rFonts w:hint="eastAsia" w:ascii="宋体" w:hAnsi="宋体" w:cs="宋体"/>
          <w:sz w:val="24"/>
        </w:rPr>
        <w:t>（选择题  共14分）</w:t>
      </w:r>
    </w:p>
    <w:p>
      <w:pPr>
        <w:pStyle w:val="6"/>
        <w:numPr>
          <w:ilvl w:val="0"/>
          <w:numId w:val="1"/>
        </w:numPr>
        <w:rPr>
          <w:rFonts w:ascii="宋体" w:hAnsi="宋体" w:cs="宋体"/>
          <w:b/>
          <w:color w:val="000000"/>
          <w:szCs w:val="21"/>
        </w:rPr>
      </w:pPr>
      <w:r>
        <w:rPr>
          <w:rFonts w:hint="eastAsia" w:ascii="宋体" w:hAnsi="宋体" w:cs="宋体"/>
          <w:b/>
          <w:color w:val="000000"/>
          <w:szCs w:val="21"/>
        </w:rPr>
        <w:t>选择题（共7小题，每题2分，计14分。每小题只有一个选项是符合题意的）</w:t>
      </w:r>
    </w:p>
    <w:p>
      <w:pPr>
        <w:pStyle w:val="6"/>
        <w:rPr>
          <w:rFonts w:ascii="宋体" w:hAnsi="宋体"/>
          <w:color w:val="000000"/>
          <w:szCs w:val="21"/>
        </w:rPr>
      </w:pPr>
      <w:r>
        <w:rPr>
          <w:rFonts w:hint="eastAsia" w:ascii="宋体" w:hAnsi="宋体"/>
          <w:color w:val="000000"/>
          <w:szCs w:val="21"/>
        </w:rPr>
        <w:t>9.</w:t>
      </w:r>
      <w:r>
        <w:rPr>
          <w:rFonts w:ascii="宋体" w:hAnsi="宋体"/>
          <w:color w:val="000000"/>
          <w:szCs w:val="21"/>
        </w:rPr>
        <w:t>化学知识有助于我们正确认识、理智选择、科学生活，下列说法不正确的是（　　）</w:t>
      </w:r>
    </w:p>
    <w:p>
      <w:pPr>
        <w:pStyle w:val="6"/>
        <w:tabs>
          <w:tab w:val="left" w:pos="225"/>
          <w:tab w:val="left" w:pos="555"/>
        </w:tabs>
        <w:rPr>
          <w:rFonts w:ascii="宋体" w:hAnsi="宋体"/>
          <w:color w:val="000000"/>
          <w:szCs w:val="21"/>
        </w:rPr>
      </w:pPr>
      <w:r>
        <w:rPr>
          <w:rFonts w:ascii="宋体" w:hAnsi="宋体"/>
          <w:color w:val="000000"/>
          <w:szCs w:val="21"/>
        </w:rPr>
        <w:t>A</w:t>
      </w:r>
      <w:r>
        <w:rPr>
          <w:rFonts w:hint="eastAsia" w:ascii="宋体" w:hAnsi="宋体"/>
          <w:color w:val="000000"/>
          <w:szCs w:val="21"/>
        </w:rPr>
        <w:t>.</w:t>
      </w:r>
      <w:r>
        <w:rPr>
          <w:rFonts w:ascii="宋体" w:hAnsi="宋体"/>
          <w:color w:val="000000"/>
          <w:szCs w:val="21"/>
        </w:rPr>
        <w:t>正在推广普及的公共自行车为人们绿色出行提供了便利</w:t>
      </w:r>
    </w:p>
    <w:p>
      <w:pPr>
        <w:pStyle w:val="6"/>
        <w:tabs>
          <w:tab w:val="left" w:pos="225"/>
          <w:tab w:val="left" w:pos="555"/>
        </w:tabs>
        <w:rPr>
          <w:rFonts w:ascii="宋体" w:hAnsi="宋体"/>
          <w:color w:val="000000"/>
          <w:szCs w:val="21"/>
        </w:rPr>
      </w:pPr>
      <w:r>
        <w:rPr>
          <w:rFonts w:ascii="宋体" w:hAnsi="宋体"/>
          <w:color w:val="000000"/>
          <w:szCs w:val="21"/>
        </w:rPr>
        <w:t>B</w:t>
      </w:r>
      <w:r>
        <w:rPr>
          <w:rFonts w:hint="eastAsia" w:ascii="宋体" w:hAnsi="宋体"/>
          <w:color w:val="000000"/>
          <w:szCs w:val="21"/>
        </w:rPr>
        <w:t>.</w:t>
      </w:r>
      <w:r>
        <w:rPr>
          <w:rFonts w:ascii="宋体" w:hAnsi="宋体"/>
          <w:color w:val="000000"/>
          <w:szCs w:val="21"/>
        </w:rPr>
        <w:t>生活中常用的塑料、纤维、合金、玻璃等都是有机合成材料</w:t>
      </w:r>
    </w:p>
    <w:p>
      <w:pPr>
        <w:pStyle w:val="6"/>
        <w:tabs>
          <w:tab w:val="left" w:pos="225"/>
          <w:tab w:val="left" w:pos="555"/>
        </w:tabs>
        <w:rPr>
          <w:rFonts w:ascii="宋体" w:hAnsi="宋体"/>
          <w:color w:val="000000"/>
          <w:szCs w:val="21"/>
        </w:rPr>
      </w:pPr>
      <w:r>
        <w:rPr>
          <w:rFonts w:ascii="宋体" w:hAnsi="宋体"/>
          <w:color w:val="000000"/>
          <w:szCs w:val="21"/>
        </w:rPr>
        <w:t>C</w:t>
      </w:r>
      <w:r>
        <w:rPr>
          <w:rFonts w:hint="eastAsia" w:ascii="宋体" w:hAnsi="宋体"/>
          <w:color w:val="000000"/>
          <w:szCs w:val="21"/>
        </w:rPr>
        <w:t>.</w:t>
      </w:r>
      <w:r>
        <w:rPr>
          <w:rFonts w:ascii="宋体" w:hAnsi="宋体"/>
          <w:color w:val="000000"/>
          <w:szCs w:val="21"/>
        </w:rPr>
        <w:t>合理使用食品添加剂，可以改善食品的品质、外观和营养价值等</w:t>
      </w:r>
    </w:p>
    <w:p>
      <w:pPr>
        <w:pStyle w:val="6"/>
        <w:tabs>
          <w:tab w:val="left" w:pos="225"/>
          <w:tab w:val="left" w:pos="555"/>
        </w:tabs>
        <w:rPr>
          <w:rFonts w:ascii="宋体" w:hAnsi="宋体"/>
          <w:color w:val="000000"/>
          <w:szCs w:val="21"/>
        </w:rPr>
      </w:pPr>
      <w:r>
        <w:rPr>
          <w:rFonts w:ascii="宋体" w:hAnsi="宋体"/>
          <w:color w:val="000000"/>
          <w:szCs w:val="21"/>
        </w:rPr>
        <w:t>D</w:t>
      </w:r>
      <w:r>
        <w:rPr>
          <w:rFonts w:hint="eastAsia" w:ascii="宋体" w:hAnsi="宋体"/>
          <w:color w:val="000000"/>
          <w:szCs w:val="21"/>
        </w:rPr>
        <w:t>.</w:t>
      </w:r>
      <w:r>
        <w:rPr>
          <w:rFonts w:ascii="宋体" w:hAnsi="宋体"/>
          <w:color w:val="000000"/>
          <w:szCs w:val="21"/>
        </w:rPr>
        <w:t>化学反应产生的热能，被广泛用于生产、生活、科技发展等领域</w:t>
      </w:r>
    </w:p>
    <w:p>
      <w:pPr>
        <w:pStyle w:val="6"/>
        <w:rPr>
          <w:rFonts w:ascii="宋体" w:hAnsi="宋体"/>
          <w:color w:val="000000"/>
          <w:szCs w:val="21"/>
        </w:rPr>
      </w:pPr>
      <w:r>
        <w:rPr>
          <w:rFonts w:hint="eastAsia" w:ascii="宋体" w:hAnsi="宋体"/>
          <w:color w:val="000000"/>
          <w:szCs w:val="21"/>
        </w:rPr>
        <w:t>10.</w:t>
      </w:r>
      <w:r>
        <w:rPr>
          <w:rFonts w:ascii="宋体" w:hAnsi="宋体"/>
          <w:color w:val="000000"/>
          <w:szCs w:val="21"/>
        </w:rPr>
        <w:t>进行化学实验操作考核时，下列四位同学的操作中正确的是（　　）</w:t>
      </w:r>
    </w:p>
    <w:p>
      <w:pPr>
        <w:pStyle w:val="6"/>
        <w:tabs>
          <w:tab w:val="left" w:pos="225"/>
          <w:tab w:val="left" w:pos="555"/>
        </w:tabs>
        <w:rPr>
          <w:rFonts w:ascii="宋体" w:hAnsi="宋体"/>
          <w:color w:val="000000"/>
          <w:szCs w:val="21"/>
        </w:rPr>
      </w:pPr>
      <w:r>
        <w:rPr>
          <w:rFonts w:hint="eastAsia" w:ascii="宋体" w:hAnsi="宋体"/>
          <w:color w:val="000000"/>
          <w:szCs w:val="21"/>
        </w:rPr>
        <w:t xml:space="preserve">      </w:t>
      </w:r>
      <w:r>
        <w:rPr>
          <w:rFonts w:hint="eastAsia"/>
        </w:rPr>
        <w:drawing>
          <wp:inline distT="0" distB="0" distL="0" distR="0">
            <wp:extent cx="787400" cy="1143000"/>
            <wp:effectExtent l="0" t="0" r="1270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srcRect/>
                    <a:stretch>
                      <a:fillRect/>
                    </a:stretch>
                  </pic:blipFill>
                  <pic:spPr>
                    <a:xfrm>
                      <a:off x="0" y="0"/>
                      <a:ext cx="787400" cy="1143000"/>
                    </a:xfrm>
                    <a:prstGeom prst="rect">
                      <a:avLst/>
                    </a:prstGeom>
                    <a:noFill/>
                    <a:ln w="9525">
                      <a:noFill/>
                      <a:miter lim="800000"/>
                      <a:headEnd/>
                      <a:tailEnd/>
                    </a:ln>
                  </pic:spPr>
                </pic:pic>
              </a:graphicData>
            </a:graphic>
          </wp:inline>
        </w:drawing>
      </w:r>
      <w:r>
        <w:rPr>
          <w:rFonts w:hint="eastAsia" w:ascii="宋体" w:hAnsi="宋体"/>
          <w:color w:val="000000"/>
          <w:szCs w:val="21"/>
        </w:rPr>
        <w:t xml:space="preserve">                                   </w:t>
      </w:r>
      <w:r>
        <w:rPr>
          <w:rFonts w:hint="eastAsia"/>
        </w:rPr>
        <w:drawing>
          <wp:inline distT="0" distB="0" distL="0" distR="0">
            <wp:extent cx="733425" cy="1323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srcRect/>
                    <a:stretch>
                      <a:fillRect/>
                    </a:stretch>
                  </pic:blipFill>
                  <pic:spPr>
                    <a:xfrm>
                      <a:off x="0" y="0"/>
                      <a:ext cx="733425" cy="1323975"/>
                    </a:xfrm>
                    <a:prstGeom prst="rect">
                      <a:avLst/>
                    </a:prstGeom>
                    <a:noFill/>
                    <a:ln w="9525">
                      <a:noFill/>
                      <a:miter lim="800000"/>
                      <a:headEnd/>
                      <a:tailEnd/>
                    </a:ln>
                  </pic:spPr>
                </pic:pic>
              </a:graphicData>
            </a:graphic>
          </wp:inline>
        </w:drawing>
      </w:r>
    </w:p>
    <w:p>
      <w:pPr>
        <w:pStyle w:val="6"/>
        <w:jc w:val="left"/>
        <w:rPr>
          <w:rFonts w:ascii="宋体" w:hAnsi="宋体"/>
          <w:color w:val="000000"/>
          <w:szCs w:val="21"/>
        </w:rPr>
      </w:pPr>
      <w:r>
        <w:rPr>
          <w:rFonts w:hint="eastAsia" w:ascii="宋体" w:hAnsi="宋体"/>
          <w:color w:val="000000"/>
          <w:szCs w:val="21"/>
          <w:lang w:val="en-US" w:eastAsia="zh-CN"/>
        </w:rPr>
        <w:t xml:space="preserve">   </w:t>
      </w:r>
      <w:r>
        <w:rPr>
          <w:rFonts w:ascii="宋体" w:hAnsi="宋体"/>
          <w:color w:val="000000"/>
          <w:szCs w:val="21"/>
        </w:rPr>
        <w:t>A．检验溶液酸碱性</w:t>
      </w:r>
      <w:r>
        <w:rPr>
          <w:rFonts w:hint="eastAsia" w:ascii="宋体" w:hAnsi="宋体"/>
          <w:color w:val="000000"/>
          <w:szCs w:val="21"/>
        </w:rPr>
        <w:t xml:space="preserve">                             </w:t>
      </w:r>
      <w:r>
        <w:rPr>
          <w:rFonts w:hint="eastAsia" w:ascii="宋体" w:hAnsi="宋体"/>
          <w:color w:val="000000"/>
          <w:szCs w:val="21"/>
          <w:lang w:val="en-US" w:eastAsia="zh-CN"/>
        </w:rPr>
        <w:t xml:space="preserve">  </w:t>
      </w:r>
      <w:r>
        <w:rPr>
          <w:rFonts w:hint="eastAsia" w:ascii="宋体" w:hAnsi="宋体"/>
          <w:color w:val="000000"/>
          <w:szCs w:val="21"/>
        </w:rPr>
        <w:t xml:space="preserve">  </w:t>
      </w:r>
      <w:r>
        <w:rPr>
          <w:rFonts w:ascii="宋体" w:hAnsi="宋体"/>
          <w:color w:val="000000"/>
          <w:szCs w:val="21"/>
        </w:rPr>
        <w:t>B．溶解固体</w:t>
      </w:r>
    </w:p>
    <w:p>
      <w:pPr>
        <w:pStyle w:val="6"/>
        <w:tabs>
          <w:tab w:val="left" w:pos="225"/>
          <w:tab w:val="left" w:pos="555"/>
        </w:tabs>
        <w:rPr>
          <w:rFonts w:ascii="宋体" w:hAnsi="宋体"/>
          <w:color w:val="000000"/>
          <w:szCs w:val="21"/>
        </w:rPr>
      </w:pPr>
      <w:r>
        <w:rPr>
          <w:rFonts w:hint="eastAsia"/>
          <w:lang w:val="en-US" w:eastAsia="zh-CN"/>
        </w:rPr>
        <w:t xml:space="preserve">    </w:t>
      </w:r>
      <w:r>
        <w:rPr>
          <w:rFonts w:hint="eastAsia"/>
        </w:rPr>
        <w:drawing>
          <wp:inline distT="0" distB="0" distL="0" distR="0">
            <wp:extent cx="1126490" cy="1143000"/>
            <wp:effectExtent l="0" t="0" r="165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srcRect/>
                    <a:stretch>
                      <a:fillRect/>
                    </a:stretch>
                  </pic:blipFill>
                  <pic:spPr>
                    <a:xfrm>
                      <a:off x="0" y="0"/>
                      <a:ext cx="1126787" cy="1143000"/>
                    </a:xfrm>
                    <a:prstGeom prst="rect">
                      <a:avLst/>
                    </a:prstGeom>
                    <a:noFill/>
                    <a:ln w="9525">
                      <a:noFill/>
                      <a:miter lim="800000"/>
                      <a:headEnd/>
                      <a:tailEnd/>
                    </a:ln>
                  </pic:spPr>
                </pic:pic>
              </a:graphicData>
            </a:graphic>
          </wp:inline>
        </w:drawing>
      </w:r>
      <w:r>
        <w:rPr>
          <w:rFonts w:hint="eastAsia" w:ascii="宋体" w:hAnsi="宋体"/>
          <w:color w:val="000000"/>
          <w:szCs w:val="21"/>
        </w:rPr>
        <w:t xml:space="preserve">                                </w:t>
      </w:r>
      <w:r>
        <w:rPr>
          <w:rFonts w:hint="eastAsia"/>
        </w:rPr>
        <w:drawing>
          <wp:inline distT="0" distB="0" distL="0" distR="0">
            <wp:extent cx="971550" cy="9620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srcRect/>
                    <a:stretch>
                      <a:fillRect/>
                    </a:stretch>
                  </pic:blipFill>
                  <pic:spPr>
                    <a:xfrm>
                      <a:off x="0" y="0"/>
                      <a:ext cx="971550" cy="962025"/>
                    </a:xfrm>
                    <a:prstGeom prst="rect">
                      <a:avLst/>
                    </a:prstGeom>
                    <a:noFill/>
                    <a:ln w="9525">
                      <a:noFill/>
                      <a:miter lim="800000"/>
                      <a:headEnd/>
                      <a:tailEnd/>
                    </a:ln>
                  </pic:spPr>
                </pic:pic>
              </a:graphicData>
            </a:graphic>
          </wp:inline>
        </w:drawing>
      </w:r>
    </w:p>
    <w:p>
      <w:pPr>
        <w:pStyle w:val="6"/>
        <w:rPr>
          <w:rFonts w:ascii="宋体" w:hAnsi="宋体"/>
          <w:color w:val="000000"/>
          <w:szCs w:val="21"/>
        </w:rPr>
      </w:pPr>
      <w:r>
        <w:rPr>
          <w:rFonts w:hint="eastAsia" w:ascii="宋体" w:hAnsi="宋体"/>
          <w:color w:val="000000"/>
          <w:szCs w:val="21"/>
        </w:rPr>
        <w:t xml:space="preserve">     </w:t>
      </w:r>
      <w:r>
        <w:rPr>
          <w:rFonts w:ascii="宋体" w:hAnsi="宋体"/>
          <w:color w:val="000000"/>
          <w:szCs w:val="21"/>
        </w:rPr>
        <w:t>C．倾倒液体</w:t>
      </w:r>
      <w:r>
        <w:rPr>
          <w:rFonts w:hint="eastAsia" w:ascii="宋体" w:hAnsi="宋体"/>
          <w:color w:val="000000"/>
          <w:szCs w:val="21"/>
        </w:rPr>
        <w:t xml:space="preserve">                                  </w:t>
      </w:r>
      <w:r>
        <w:rPr>
          <w:rFonts w:hint="eastAsia" w:ascii="宋体" w:hAnsi="宋体"/>
          <w:color w:val="000000"/>
          <w:szCs w:val="21"/>
          <w:lang w:val="en-US" w:eastAsia="zh-CN"/>
        </w:rPr>
        <w:t xml:space="preserve">  </w:t>
      </w:r>
      <w:r>
        <w:rPr>
          <w:rFonts w:hint="eastAsia" w:ascii="宋体" w:hAnsi="宋体"/>
          <w:color w:val="000000"/>
          <w:szCs w:val="21"/>
        </w:rPr>
        <w:t xml:space="preserve"> </w:t>
      </w:r>
      <w:r>
        <w:rPr>
          <w:rFonts w:ascii="宋体" w:hAnsi="宋体"/>
          <w:color w:val="000000"/>
          <w:szCs w:val="21"/>
        </w:rPr>
        <w:t>D．熄灭酒精灯</w:t>
      </w:r>
    </w:p>
    <w:p>
      <w:pPr>
        <w:pStyle w:val="6"/>
        <w:rPr>
          <w:rFonts w:ascii="宋体" w:hAnsi="宋体"/>
          <w:color w:val="000000"/>
          <w:szCs w:val="21"/>
        </w:rPr>
      </w:pPr>
      <w:r>
        <w:rPr>
          <w:rFonts w:hint="eastAsia" w:ascii="宋体" w:hAnsi="宋体"/>
          <w:color w:val="000000"/>
          <w:szCs w:val="21"/>
        </w:rPr>
        <w:t>11.</w:t>
      </w:r>
      <w:r>
        <w:rPr>
          <w:rFonts w:ascii="宋体" w:hAnsi="宋体"/>
          <w:color w:val="000000"/>
          <w:szCs w:val="21"/>
        </w:rPr>
        <w:t>明确宏观现象的微观本质是学习化学的重要思想方法，下列说法正确的是（　　）</w:t>
      </w:r>
    </w:p>
    <w:p>
      <w:pPr>
        <w:pStyle w:val="6"/>
        <w:tabs>
          <w:tab w:val="left" w:pos="225"/>
          <w:tab w:val="left" w:pos="555"/>
        </w:tabs>
        <w:rPr>
          <w:rFonts w:ascii="宋体" w:hAnsi="宋体"/>
          <w:color w:val="000000"/>
          <w:szCs w:val="21"/>
        </w:rPr>
      </w:pPr>
      <w:r>
        <w:rPr>
          <w:rFonts w:ascii="宋体" w:hAnsi="宋体"/>
          <w:color w:val="000000"/>
          <w:szCs w:val="21"/>
        </w:rPr>
        <w:t>A．水与冰的共存物是纯净物，是因为它们由同种分子构成</w:t>
      </w:r>
    </w:p>
    <w:p>
      <w:pPr>
        <w:pStyle w:val="6"/>
        <w:tabs>
          <w:tab w:val="left" w:pos="225"/>
          <w:tab w:val="left" w:pos="555"/>
        </w:tabs>
        <w:rPr>
          <w:rFonts w:ascii="宋体" w:hAnsi="宋体"/>
          <w:color w:val="000000"/>
          <w:szCs w:val="21"/>
        </w:rPr>
      </w:pPr>
      <w:r>
        <w:rPr>
          <w:rFonts w:ascii="宋体" w:hAnsi="宋体"/>
          <w:color w:val="000000"/>
          <w:szCs w:val="21"/>
        </w:rPr>
        <w:t>B．水结成冰，是因为温度降低，分子停止运动</w:t>
      </w:r>
    </w:p>
    <w:p>
      <w:pPr>
        <w:pStyle w:val="6"/>
        <w:tabs>
          <w:tab w:val="left" w:pos="225"/>
          <w:tab w:val="left" w:pos="555"/>
        </w:tabs>
        <w:rPr>
          <w:rFonts w:ascii="宋体" w:hAnsi="宋体"/>
          <w:color w:val="000000"/>
          <w:szCs w:val="21"/>
        </w:rPr>
      </w:pPr>
      <w:r>
        <w:rPr>
          <w:rFonts w:ascii="宋体" w:hAnsi="宋体"/>
          <w:color w:val="000000"/>
          <w:szCs w:val="21"/>
        </w:rPr>
        <w:t>C．水通电分解生成氢气和氧气，是因为水中含有氢分子和氧分子</w:t>
      </w:r>
    </w:p>
    <w:p>
      <w:pPr>
        <w:pStyle w:val="6"/>
        <w:tabs>
          <w:tab w:val="left" w:pos="225"/>
          <w:tab w:val="left" w:pos="555"/>
        </w:tabs>
        <w:rPr>
          <w:rFonts w:ascii="宋体" w:hAnsi="宋体"/>
          <w:color w:val="000000"/>
          <w:szCs w:val="21"/>
        </w:rPr>
      </w:pPr>
      <w:r>
        <w:rPr>
          <w:rFonts w:ascii="宋体" w:hAnsi="宋体"/>
          <w:color w:val="000000"/>
          <w:szCs w:val="21"/>
        </w:rPr>
        <w:t>D．水与酒精混合液的体积小于混合前二者体积之和，是因为混合后分子体积变小</w:t>
      </w:r>
    </w:p>
    <w:p>
      <w:pPr>
        <w:pStyle w:val="6"/>
        <w:rPr>
          <w:rFonts w:ascii="宋体" w:hAnsi="宋体"/>
          <w:color w:val="000000"/>
          <w:szCs w:val="21"/>
        </w:rPr>
      </w:pPr>
      <w:r>
        <w:rPr>
          <w:rFonts w:hint="eastAsia" w:ascii="宋体" w:hAnsi="宋体"/>
          <w:color w:val="000000"/>
          <w:szCs w:val="21"/>
        </w:rPr>
        <w:t>12.</w:t>
      </w:r>
      <w:r>
        <w:rPr>
          <w:rFonts w:ascii="宋体" w:hAnsi="宋体"/>
          <w:color w:val="000000"/>
          <w:szCs w:val="21"/>
        </w:rPr>
        <w:t>我国自主研发的抗肿瘤新药西达苯胺（化学式是C</w:t>
      </w:r>
      <w:r>
        <w:rPr>
          <w:rFonts w:ascii="宋体" w:hAnsi="宋体"/>
          <w:color w:val="000000"/>
          <w:szCs w:val="21"/>
          <w:vertAlign w:val="subscript"/>
        </w:rPr>
        <w:t>22</w:t>
      </w:r>
      <w:r>
        <w:rPr>
          <w:rFonts w:ascii="宋体" w:hAnsi="宋体"/>
          <w:color w:val="000000"/>
          <w:szCs w:val="21"/>
        </w:rPr>
        <w:t>H</w:t>
      </w:r>
      <w:r>
        <w:rPr>
          <w:rFonts w:ascii="宋体" w:hAnsi="宋体"/>
          <w:color w:val="000000"/>
          <w:szCs w:val="21"/>
          <w:vertAlign w:val="subscript"/>
        </w:rPr>
        <w:t>1</w:t>
      </w:r>
      <w:r>
        <w:rPr>
          <w:rFonts w:hint="eastAsia" w:ascii="宋体" w:hAnsi="宋体"/>
          <w:color w:val="000000"/>
          <w:szCs w:val="21"/>
          <w:vertAlign w:val="subscript"/>
        </w:rPr>
        <w:t>9</w:t>
      </w:r>
      <w:r>
        <w:rPr>
          <w:rFonts w:ascii="宋体" w:hAnsi="宋体"/>
          <w:color w:val="000000"/>
          <w:szCs w:val="21"/>
        </w:rPr>
        <w:t>FN</w:t>
      </w:r>
      <w:r>
        <w:rPr>
          <w:rFonts w:ascii="宋体" w:hAnsi="宋体"/>
          <w:color w:val="000000"/>
          <w:szCs w:val="21"/>
          <w:vertAlign w:val="subscript"/>
        </w:rPr>
        <w:t>4</w:t>
      </w:r>
      <w:r>
        <w:rPr>
          <w:rFonts w:ascii="宋体" w:hAnsi="宋体"/>
          <w:color w:val="000000"/>
          <w:szCs w:val="21"/>
        </w:rPr>
        <w:t>O</w:t>
      </w:r>
      <w:r>
        <w:rPr>
          <w:rFonts w:ascii="宋体" w:hAnsi="宋体"/>
          <w:color w:val="000000"/>
          <w:szCs w:val="21"/>
          <w:vertAlign w:val="subscript"/>
        </w:rPr>
        <w:t>2</w:t>
      </w:r>
      <w:r>
        <w:rPr>
          <w:rFonts w:ascii="宋体" w:hAnsi="宋体"/>
          <w:color w:val="000000"/>
          <w:szCs w:val="21"/>
        </w:rPr>
        <w:t>，相对分子质量为390.4），填补了我国T细胞淋巴瘤新药的空白，下列说法不正确的是（　　）</w:t>
      </w:r>
    </w:p>
    <w:p>
      <w:pPr>
        <w:pStyle w:val="6"/>
        <w:tabs>
          <w:tab w:val="left" w:pos="225"/>
          <w:tab w:val="left" w:pos="555"/>
        </w:tabs>
        <w:rPr>
          <w:rFonts w:ascii="宋体" w:hAnsi="宋体"/>
          <w:color w:val="000000"/>
          <w:szCs w:val="21"/>
        </w:rPr>
      </w:pPr>
      <w:r>
        <w:rPr>
          <w:rFonts w:ascii="宋体" w:hAnsi="宋体"/>
          <w:color w:val="000000"/>
          <w:szCs w:val="21"/>
        </w:rPr>
        <w:t>A．西达苯胺由五种元素组成</w:t>
      </w:r>
    </w:p>
    <w:p>
      <w:pPr>
        <w:pStyle w:val="6"/>
        <w:tabs>
          <w:tab w:val="left" w:pos="225"/>
          <w:tab w:val="left" w:pos="555"/>
        </w:tabs>
        <w:rPr>
          <w:rFonts w:ascii="宋体" w:hAnsi="宋体"/>
          <w:color w:val="000000"/>
          <w:szCs w:val="21"/>
        </w:rPr>
      </w:pPr>
      <w:r>
        <w:rPr>
          <w:rFonts w:ascii="宋体" w:hAnsi="宋体"/>
          <w:color w:val="000000"/>
          <w:szCs w:val="21"/>
        </w:rPr>
        <w:t>B．西达苯胺不属于氧化物</w:t>
      </w:r>
    </w:p>
    <w:p>
      <w:pPr>
        <w:pStyle w:val="6"/>
        <w:tabs>
          <w:tab w:val="left" w:pos="225"/>
          <w:tab w:val="left" w:pos="555"/>
        </w:tabs>
        <w:rPr>
          <w:rFonts w:ascii="宋体" w:hAnsi="宋体"/>
          <w:color w:val="000000"/>
          <w:szCs w:val="21"/>
        </w:rPr>
      </w:pPr>
      <w:r>
        <w:rPr>
          <w:rFonts w:ascii="宋体" w:hAnsi="宋体"/>
          <w:color w:val="000000"/>
          <w:szCs w:val="21"/>
        </w:rPr>
        <w:t>C．一个西达苯胺分子的质量是390.4</w:t>
      </w:r>
      <w:r>
        <w:rPr>
          <w:rFonts w:hint="eastAsia" w:ascii="宋体" w:hAnsi="宋体"/>
          <w:color w:val="000000"/>
          <w:szCs w:val="21"/>
        </w:rPr>
        <w:t xml:space="preserve"> </w:t>
      </w:r>
      <w:r>
        <w:rPr>
          <w:rFonts w:ascii="宋体" w:hAnsi="宋体"/>
          <w:color w:val="000000"/>
          <w:szCs w:val="21"/>
        </w:rPr>
        <w:t>g</w:t>
      </w:r>
    </w:p>
    <w:p>
      <w:pPr>
        <w:pStyle w:val="6"/>
        <w:tabs>
          <w:tab w:val="left" w:pos="225"/>
          <w:tab w:val="left" w:pos="555"/>
        </w:tabs>
        <w:rPr>
          <w:rFonts w:ascii="宋体" w:hAnsi="宋体"/>
          <w:color w:val="000000"/>
          <w:szCs w:val="21"/>
        </w:rPr>
      </w:pPr>
      <w:r>
        <w:rPr>
          <w:rFonts w:ascii="宋体" w:hAnsi="宋体"/>
          <w:color w:val="000000"/>
          <w:szCs w:val="21"/>
        </w:rPr>
        <w:t>D．一个西达苯胺分子由48个原子构成</w:t>
      </w:r>
    </w:p>
    <w:p>
      <w:pPr>
        <w:pStyle w:val="6"/>
        <w:rPr>
          <w:rFonts w:ascii="宋体" w:hAnsi="宋体"/>
          <w:color w:val="000000"/>
          <w:szCs w:val="21"/>
        </w:rPr>
      </w:pPr>
      <w:r>
        <w:rPr>
          <w:rFonts w:hint="eastAsia" w:ascii="宋体" w:hAnsi="宋体"/>
          <w:color w:val="000000"/>
          <w:szCs w:val="21"/>
        </w:rPr>
        <w:t>13.</w:t>
      </w:r>
      <w:r>
        <w:rPr>
          <w:rFonts w:ascii="宋体" w:hAnsi="宋体"/>
          <w:color w:val="000000"/>
          <w:szCs w:val="21"/>
        </w:rPr>
        <w:t>下列各组物质用稀硫酸不能完全区分开的是（　　）</w:t>
      </w:r>
    </w:p>
    <w:p>
      <w:pPr>
        <w:pStyle w:val="6"/>
        <w:tabs>
          <w:tab w:val="left" w:pos="225"/>
          <w:tab w:val="left" w:pos="555"/>
        </w:tabs>
        <w:rPr>
          <w:rFonts w:ascii="宋体" w:hAnsi="宋体"/>
          <w:color w:val="000000"/>
          <w:szCs w:val="21"/>
        </w:rPr>
      </w:pPr>
      <w:r>
        <w:rPr>
          <w:rFonts w:ascii="宋体" w:hAnsi="宋体"/>
          <w:color w:val="000000"/>
          <w:szCs w:val="21"/>
        </w:rPr>
        <w:t>A．镁粉、氧化铜粉、木炭粉</w:t>
      </w:r>
    </w:p>
    <w:p>
      <w:pPr>
        <w:pStyle w:val="6"/>
        <w:tabs>
          <w:tab w:val="left" w:pos="225"/>
          <w:tab w:val="left" w:pos="555"/>
        </w:tabs>
        <w:rPr>
          <w:rFonts w:ascii="宋体" w:hAnsi="宋体"/>
          <w:color w:val="000000"/>
          <w:szCs w:val="21"/>
        </w:rPr>
      </w:pPr>
      <w:r>
        <w:rPr>
          <w:rFonts w:ascii="宋体" w:hAnsi="宋体"/>
          <w:color w:val="000000"/>
          <w:szCs w:val="21"/>
        </w:rPr>
        <w:t>B．NaOH溶液、Ba</w:t>
      </w:r>
      <w:r>
        <w:rPr>
          <w:rFonts w:hint="eastAsia" w:ascii="宋体" w:hAnsi="宋体"/>
          <w:color w:val="000000"/>
          <w:szCs w:val="21"/>
        </w:rPr>
        <w:t>(</w:t>
      </w:r>
      <w:r>
        <w:rPr>
          <w:rFonts w:ascii="宋体" w:hAnsi="宋体"/>
          <w:color w:val="000000"/>
          <w:szCs w:val="21"/>
        </w:rPr>
        <w:t>OH</w:t>
      </w:r>
      <w:r>
        <w:rPr>
          <w:rFonts w:hint="eastAsia" w:ascii="宋体" w:hAnsi="宋体"/>
          <w:color w:val="000000"/>
          <w:szCs w:val="21"/>
        </w:rPr>
        <w:t>)</w:t>
      </w:r>
      <w:r>
        <w:rPr>
          <w:rFonts w:ascii="宋体" w:hAnsi="宋体"/>
          <w:color w:val="000000"/>
          <w:szCs w:val="21"/>
          <w:vertAlign w:val="subscript"/>
        </w:rPr>
        <w:t>2</w:t>
      </w:r>
      <w:r>
        <w:rPr>
          <w:rFonts w:ascii="宋体" w:hAnsi="宋体"/>
          <w:color w:val="000000"/>
          <w:szCs w:val="21"/>
        </w:rPr>
        <w:t>溶液、KOH溶液</w:t>
      </w:r>
    </w:p>
    <w:p>
      <w:pPr>
        <w:pStyle w:val="6"/>
        <w:tabs>
          <w:tab w:val="left" w:pos="225"/>
          <w:tab w:val="left" w:pos="555"/>
        </w:tabs>
        <w:rPr>
          <w:rFonts w:ascii="宋体" w:hAnsi="宋体"/>
          <w:color w:val="000000"/>
          <w:szCs w:val="21"/>
        </w:rPr>
      </w:pPr>
      <w:r>
        <w:rPr>
          <w:rFonts w:ascii="宋体" w:hAnsi="宋体"/>
          <w:color w:val="000000"/>
          <w:szCs w:val="21"/>
        </w:rPr>
        <w:t>C．Na</w:t>
      </w:r>
      <w:r>
        <w:rPr>
          <w:rFonts w:ascii="宋体" w:hAnsi="宋体"/>
          <w:color w:val="000000"/>
          <w:szCs w:val="21"/>
          <w:vertAlign w:val="subscript"/>
        </w:rPr>
        <w:t>2</w:t>
      </w:r>
      <w:r>
        <w:rPr>
          <w:rFonts w:ascii="宋体" w:hAnsi="宋体"/>
          <w:color w:val="000000"/>
          <w:szCs w:val="21"/>
        </w:rPr>
        <w:t>CO</w:t>
      </w:r>
      <w:r>
        <w:rPr>
          <w:rFonts w:ascii="宋体" w:hAnsi="宋体"/>
          <w:color w:val="000000"/>
          <w:szCs w:val="21"/>
          <w:vertAlign w:val="subscript"/>
        </w:rPr>
        <w:t>3</w:t>
      </w:r>
      <w:r>
        <w:rPr>
          <w:rFonts w:ascii="宋体" w:hAnsi="宋体"/>
          <w:color w:val="000000"/>
          <w:szCs w:val="21"/>
        </w:rPr>
        <w:t>溶液、NaCl溶液、BaCl</w:t>
      </w:r>
      <w:r>
        <w:rPr>
          <w:rFonts w:ascii="宋体" w:hAnsi="宋体"/>
          <w:color w:val="000000"/>
          <w:szCs w:val="21"/>
          <w:vertAlign w:val="subscript"/>
        </w:rPr>
        <w:t>2</w:t>
      </w:r>
      <w:r>
        <w:rPr>
          <w:rFonts w:ascii="宋体" w:hAnsi="宋体"/>
          <w:color w:val="000000"/>
          <w:szCs w:val="21"/>
        </w:rPr>
        <w:t>溶液</w:t>
      </w:r>
    </w:p>
    <w:p>
      <w:pPr>
        <w:pStyle w:val="6"/>
        <w:tabs>
          <w:tab w:val="left" w:pos="225"/>
          <w:tab w:val="left" w:pos="555"/>
        </w:tabs>
        <w:rPr>
          <w:rFonts w:ascii="宋体" w:hAnsi="宋体"/>
          <w:color w:val="000000"/>
          <w:szCs w:val="21"/>
        </w:rPr>
      </w:pPr>
      <w:r>
        <w:rPr>
          <w:rFonts w:ascii="宋体" w:hAnsi="宋体"/>
          <w:color w:val="000000"/>
          <w:szCs w:val="21"/>
        </w:rPr>
        <w:t>D．铝片、铁片、银片　</w:t>
      </w:r>
    </w:p>
    <w:p>
      <w:pPr>
        <w:pStyle w:val="6"/>
        <w:rPr>
          <w:rFonts w:ascii="宋体" w:hAnsi="宋体"/>
          <w:color w:val="000000"/>
          <w:szCs w:val="21"/>
        </w:rPr>
      </w:pPr>
      <w:r>
        <w:rPr>
          <w:rFonts w:hint="eastAsia" w:ascii="宋体" w:hAnsi="宋体"/>
          <w:color w:val="000000"/>
          <w:szCs w:val="21"/>
        </w:rPr>
        <w:t>14.</w:t>
      </w:r>
      <w:r>
        <w:rPr>
          <w:rFonts w:ascii="宋体" w:hAnsi="宋体"/>
          <w:color w:val="000000"/>
          <w:szCs w:val="21"/>
        </w:rPr>
        <w:t>将某温度下热的硝酸钾饱和溶液逐渐冷却至室温，下列有</w:t>
      </w:r>
      <w:r>
        <w:rPr>
          <w:rFonts w:hint="eastAsia" w:ascii="宋体" w:hAnsi="宋体"/>
          <w:color w:val="000000"/>
          <w:szCs w:val="21"/>
        </w:rPr>
        <w:t>关</w:t>
      </w:r>
      <w:r>
        <w:rPr>
          <w:rFonts w:ascii="宋体" w:hAnsi="宋体"/>
          <w:color w:val="000000"/>
          <w:szCs w:val="21"/>
        </w:rPr>
        <w:t>量随时间变化趋势的图象不正确的是（　　）</w:t>
      </w:r>
    </w:p>
    <w:p>
      <w:pPr>
        <w:pStyle w:val="6"/>
        <w:tabs>
          <w:tab w:val="left" w:pos="225"/>
          <w:tab w:val="left" w:pos="555"/>
          <w:tab w:val="left" w:pos="1995"/>
          <w:tab w:val="left" w:pos="2325"/>
          <w:tab w:val="left" w:pos="3765"/>
          <w:tab w:val="left" w:pos="4095"/>
          <w:tab w:val="left" w:pos="5535"/>
          <w:tab w:val="left" w:pos="5865"/>
        </w:tabs>
        <w:rPr>
          <w:rFonts w:ascii="宋体" w:hAnsi="宋体"/>
          <w:color w:val="000000"/>
          <w:szCs w:val="21"/>
        </w:rPr>
      </w:pPr>
      <w:r>
        <w:rPr>
          <w:rFonts w:hint="eastAsia" w:ascii="宋体" w:hAnsi="宋体"/>
          <w:color w:val="000000"/>
          <w:szCs w:val="21"/>
        </w:rPr>
        <w:t xml:space="preserve">  </w:t>
      </w:r>
      <w:r>
        <w:rPr>
          <w:szCs w:val="21"/>
        </w:rPr>
        <w:drawing>
          <wp:inline distT="0" distB="0" distL="0" distR="0">
            <wp:extent cx="5276850" cy="11811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cstate="print"/>
                    <a:srcRect/>
                    <a:stretch>
                      <a:fillRect/>
                    </a:stretch>
                  </pic:blipFill>
                  <pic:spPr>
                    <a:xfrm>
                      <a:off x="0" y="0"/>
                      <a:ext cx="5276850" cy="1181100"/>
                    </a:xfrm>
                    <a:prstGeom prst="rect">
                      <a:avLst/>
                    </a:prstGeom>
                    <a:noFill/>
                    <a:ln w="9525">
                      <a:noFill/>
                      <a:miter lim="800000"/>
                      <a:headEnd/>
                      <a:tailEnd/>
                    </a:ln>
                  </pic:spPr>
                </pic:pic>
              </a:graphicData>
            </a:graphic>
          </wp:inline>
        </w:drawing>
      </w:r>
      <w:r>
        <w:rPr>
          <w:rFonts w:ascii="宋体" w:hAnsi="宋体"/>
          <w:color w:val="000000"/>
          <w:szCs w:val="21"/>
        </w:rPr>
        <w:tab/>
      </w:r>
    </w:p>
    <w:p>
      <w:pPr>
        <w:pStyle w:val="6"/>
        <w:rPr>
          <w:rFonts w:ascii="宋体" w:hAnsi="宋体"/>
          <w:color w:val="000000"/>
          <w:szCs w:val="21"/>
        </w:rPr>
      </w:pPr>
      <w:r>
        <w:rPr>
          <w:rFonts w:hint="eastAsia" w:ascii="宋体" w:hAnsi="宋体"/>
          <w:color w:val="000000"/>
          <w:szCs w:val="21"/>
        </w:rPr>
        <w:t>15.</w:t>
      </w:r>
      <w:r>
        <w:rPr>
          <w:rFonts w:ascii="宋体" w:hAnsi="宋体"/>
          <w:color w:val="000000"/>
          <w:szCs w:val="21"/>
        </w:rPr>
        <w:t>下列实验进行中的现象或实验原理正确的是（　　）</w:t>
      </w:r>
    </w:p>
    <w:p>
      <w:pPr>
        <w:pStyle w:val="6"/>
        <w:tabs>
          <w:tab w:val="left" w:pos="225"/>
          <w:tab w:val="left" w:pos="555"/>
        </w:tabs>
        <w:rPr>
          <w:rFonts w:ascii="宋体" w:hAnsi="宋体"/>
          <w:color w:val="000000"/>
          <w:szCs w:val="21"/>
        </w:rPr>
      </w:pPr>
      <w:r>
        <w:rPr>
          <w:rFonts w:hint="eastAsia"/>
          <w:szCs w:val="21"/>
          <w:lang w:val="en-US" w:eastAsia="zh-CN"/>
        </w:rPr>
        <w:t xml:space="preserve">      </w:t>
      </w:r>
      <w:r>
        <w:rPr>
          <w:szCs w:val="21"/>
        </w:rPr>
        <w:drawing>
          <wp:inline distT="0" distB="0" distL="0" distR="0">
            <wp:extent cx="952500" cy="1000125"/>
            <wp:effectExtent l="0" t="0" r="0" b="9525"/>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noChangeArrowheads="1"/>
                    </pic:cNvPicPr>
                  </pic:nvPicPr>
                  <pic:blipFill>
                    <a:blip r:embed="rId11" cstate="print"/>
                    <a:srcRect/>
                    <a:stretch>
                      <a:fillRect/>
                    </a:stretch>
                  </pic:blipFill>
                  <pic:spPr>
                    <a:xfrm>
                      <a:off x="0" y="0"/>
                      <a:ext cx="952500" cy="1000125"/>
                    </a:xfrm>
                    <a:prstGeom prst="rect">
                      <a:avLst/>
                    </a:prstGeom>
                    <a:noFill/>
                    <a:ln w="9525">
                      <a:noFill/>
                      <a:miter lim="800000"/>
                      <a:headEnd/>
                      <a:tailEnd/>
                    </a:ln>
                  </pic:spPr>
                </pic:pic>
              </a:graphicData>
            </a:graphic>
          </wp:inline>
        </w:drawing>
      </w:r>
      <w:r>
        <w:rPr>
          <w:rFonts w:hint="eastAsia" w:ascii="宋体" w:hAnsi="宋体"/>
          <w:color w:val="000000"/>
          <w:szCs w:val="21"/>
        </w:rPr>
        <w:t xml:space="preserve">                              </w:t>
      </w:r>
      <w:r>
        <w:rPr>
          <w:szCs w:val="21"/>
        </w:rPr>
        <w:drawing>
          <wp:inline distT="0" distB="0" distL="0" distR="0">
            <wp:extent cx="1314450" cy="9906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cstate="print"/>
                    <a:srcRect/>
                    <a:stretch>
                      <a:fillRect/>
                    </a:stretch>
                  </pic:blipFill>
                  <pic:spPr>
                    <a:xfrm>
                      <a:off x="0" y="0"/>
                      <a:ext cx="1314450" cy="990600"/>
                    </a:xfrm>
                    <a:prstGeom prst="rect">
                      <a:avLst/>
                    </a:prstGeom>
                    <a:noFill/>
                    <a:ln w="9525">
                      <a:noFill/>
                      <a:miter lim="800000"/>
                      <a:headEnd/>
                      <a:tailEnd/>
                    </a:ln>
                  </pic:spPr>
                </pic:pic>
              </a:graphicData>
            </a:graphic>
          </wp:inline>
        </w:drawing>
      </w:r>
    </w:p>
    <w:p>
      <w:pPr>
        <w:pStyle w:val="6"/>
        <w:ind w:firstLine="420" w:firstLineChars="200"/>
        <w:rPr>
          <w:rFonts w:ascii="宋体" w:hAnsi="宋体"/>
          <w:color w:val="000000"/>
          <w:szCs w:val="21"/>
        </w:rPr>
      </w:pPr>
      <w:r>
        <w:rPr>
          <w:rFonts w:ascii="宋体" w:hAnsi="宋体"/>
          <w:color w:val="000000"/>
          <w:szCs w:val="21"/>
        </w:rPr>
        <w:t>A．白磷始终不燃烧</w:t>
      </w:r>
      <w:r>
        <w:rPr>
          <w:rFonts w:hint="eastAsia" w:ascii="宋体" w:hAnsi="宋体"/>
          <w:color w:val="000000"/>
          <w:szCs w:val="21"/>
        </w:rPr>
        <w:t xml:space="preserve">                                  </w:t>
      </w:r>
      <w:r>
        <w:rPr>
          <w:rFonts w:ascii="宋体" w:hAnsi="宋体"/>
          <w:color w:val="000000"/>
          <w:szCs w:val="21"/>
        </w:rPr>
        <w:t>B．小气球变瘪</w:t>
      </w:r>
    </w:p>
    <w:p>
      <w:pPr>
        <w:pStyle w:val="6"/>
        <w:tabs>
          <w:tab w:val="left" w:pos="225"/>
          <w:tab w:val="left" w:pos="660"/>
        </w:tabs>
        <w:rPr>
          <w:rFonts w:ascii="宋体" w:hAnsi="宋体"/>
          <w:color w:val="000000"/>
          <w:szCs w:val="21"/>
        </w:rPr>
      </w:pPr>
      <w:r>
        <w:rPr>
          <w:rFonts w:hint="eastAsia"/>
          <w:szCs w:val="21"/>
          <w:lang w:val="en-US" w:eastAsia="zh-CN"/>
        </w:rPr>
        <w:t xml:space="preserve">    </w:t>
      </w:r>
      <w:r>
        <w:rPr>
          <w:szCs w:val="21"/>
        </w:rPr>
        <w:drawing>
          <wp:inline distT="0" distB="0" distL="0" distR="0">
            <wp:extent cx="1409700" cy="1066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3" cstate="print"/>
                    <a:srcRect/>
                    <a:stretch>
                      <a:fillRect/>
                    </a:stretch>
                  </pic:blipFill>
                  <pic:spPr>
                    <a:xfrm>
                      <a:off x="0" y="0"/>
                      <a:ext cx="1409700" cy="1066800"/>
                    </a:xfrm>
                    <a:prstGeom prst="rect">
                      <a:avLst/>
                    </a:prstGeom>
                    <a:noFill/>
                    <a:ln w="9525">
                      <a:noFill/>
                      <a:miter lim="800000"/>
                      <a:headEnd/>
                      <a:tailEnd/>
                    </a:ln>
                  </pic:spPr>
                </pic:pic>
              </a:graphicData>
            </a:graphic>
          </wp:inline>
        </w:drawing>
      </w:r>
      <w:r>
        <w:rPr>
          <w:rFonts w:hint="eastAsia" w:ascii="宋体" w:hAnsi="宋体"/>
          <w:color w:val="000000"/>
          <w:szCs w:val="21"/>
        </w:rPr>
        <w:t xml:space="preserve">                            </w:t>
      </w:r>
      <w:r>
        <w:rPr>
          <w:szCs w:val="21"/>
        </w:rPr>
        <w:drawing>
          <wp:inline distT="0" distB="0" distL="0" distR="0">
            <wp:extent cx="1057275" cy="96202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4" cstate="print"/>
                    <a:srcRect/>
                    <a:stretch>
                      <a:fillRect/>
                    </a:stretch>
                  </pic:blipFill>
                  <pic:spPr>
                    <a:xfrm>
                      <a:off x="0" y="0"/>
                      <a:ext cx="1057275" cy="962025"/>
                    </a:xfrm>
                    <a:prstGeom prst="rect">
                      <a:avLst/>
                    </a:prstGeom>
                    <a:noFill/>
                    <a:ln w="9525">
                      <a:noFill/>
                      <a:miter lim="800000"/>
                      <a:headEnd/>
                      <a:tailEnd/>
                    </a:ln>
                  </pic:spPr>
                </pic:pic>
              </a:graphicData>
            </a:graphic>
          </wp:inline>
        </w:drawing>
      </w:r>
    </w:p>
    <w:p>
      <w:pPr>
        <w:pStyle w:val="6"/>
        <w:rPr>
          <w:rFonts w:ascii="宋体" w:hAnsi="宋体"/>
          <w:color w:val="000000"/>
          <w:szCs w:val="21"/>
        </w:rPr>
      </w:pPr>
      <w:r>
        <w:rPr>
          <w:rFonts w:ascii="宋体" w:hAnsi="宋体"/>
          <w:color w:val="000000"/>
          <w:szCs w:val="21"/>
        </w:rPr>
        <w:t>C．U型管内液面左高右低</w:t>
      </w:r>
      <w:r>
        <w:rPr>
          <w:rFonts w:hint="eastAsia" w:ascii="宋体" w:hAnsi="宋体"/>
          <w:color w:val="000000"/>
          <w:szCs w:val="21"/>
        </w:rPr>
        <w:t xml:space="preserve">                             </w:t>
      </w:r>
      <w:r>
        <w:rPr>
          <w:rFonts w:ascii="宋体" w:hAnsi="宋体"/>
          <w:color w:val="000000"/>
          <w:szCs w:val="21"/>
        </w:rPr>
        <w:t>D．验证Fe、Cu、Ag的金属活动性强弱</w:t>
      </w:r>
    </w:p>
    <w:p>
      <w:pPr>
        <w:snapToGrid w:val="0"/>
        <w:jc w:val="center"/>
        <w:rPr>
          <w:rFonts w:ascii="宋体" w:hAnsi="宋体" w:cs="宋体"/>
          <w:sz w:val="24"/>
        </w:rPr>
      </w:pPr>
      <w:r>
        <w:rPr>
          <w:rFonts w:hint="eastAsia" w:ascii="宋体" w:hAnsi="宋体" w:cs="宋体"/>
          <w:b/>
          <w:sz w:val="30"/>
          <w:szCs w:val="30"/>
        </w:rPr>
        <w:t>第Ⅱ卷</w:t>
      </w:r>
      <w:r>
        <w:rPr>
          <w:rFonts w:hint="eastAsia" w:ascii="宋体" w:hAnsi="宋体" w:cs="宋体"/>
          <w:sz w:val="24"/>
        </w:rPr>
        <w:t>（非选择题，共36分）</w:t>
      </w:r>
    </w:p>
    <w:p>
      <w:pPr>
        <w:pStyle w:val="6"/>
        <w:rPr>
          <w:rFonts w:ascii="宋体" w:hAnsi="宋体"/>
          <w:color w:val="000000"/>
          <w:szCs w:val="21"/>
        </w:rPr>
      </w:pPr>
      <w:r>
        <w:rPr>
          <w:rFonts w:ascii="宋体" w:hAnsi="宋体"/>
          <w:b/>
          <w:color w:val="000000"/>
          <w:szCs w:val="21"/>
        </w:rPr>
        <w:t>二、填空及简答题</w:t>
      </w:r>
      <w:r>
        <w:rPr>
          <w:rFonts w:hint="eastAsia" w:ascii="宋体" w:hAnsi="宋体"/>
          <w:b/>
          <w:color w:val="000000"/>
          <w:szCs w:val="21"/>
        </w:rPr>
        <w:t>（共5小题，计19分）</w:t>
      </w:r>
    </w:p>
    <w:p>
      <w:pPr>
        <w:pStyle w:val="6"/>
        <w:rPr>
          <w:rFonts w:ascii="宋体" w:hAnsi="宋体"/>
          <w:color w:val="000000"/>
          <w:szCs w:val="21"/>
        </w:rPr>
      </w:pPr>
      <w:r>
        <w:rPr>
          <w:rFonts w:hint="eastAsia" w:ascii="宋体" w:hAnsi="宋体"/>
          <w:color w:val="000000"/>
          <w:szCs w:val="21"/>
        </w:rPr>
        <w:t>16.（4分）</w:t>
      </w:r>
      <w:r>
        <w:rPr>
          <w:rFonts w:ascii="宋体" w:hAnsi="宋体"/>
          <w:color w:val="000000"/>
          <w:szCs w:val="21"/>
        </w:rPr>
        <w:t>夏季，香甜可口、营养丰富的西瓜是人们喜爱的水果之一，下表列出的是每100</w:t>
      </w:r>
      <w:r>
        <w:rPr>
          <w:rFonts w:hint="eastAsia" w:ascii="宋体" w:hAnsi="宋体"/>
          <w:color w:val="000000"/>
          <w:szCs w:val="21"/>
        </w:rPr>
        <w:t xml:space="preserve"> </w:t>
      </w:r>
      <w:r>
        <w:rPr>
          <w:rFonts w:ascii="宋体" w:hAnsi="宋体"/>
          <w:color w:val="000000"/>
          <w:szCs w:val="21"/>
        </w:rPr>
        <w:t>g某品种西瓜可食用部分的主要营养成分数据</w:t>
      </w:r>
      <w:r>
        <w:rPr>
          <w:rFonts w:hint="eastAsia" w:ascii="宋体" w:hAnsi="宋体"/>
          <w:color w:val="000000"/>
          <w:szCs w:val="21"/>
        </w:rPr>
        <w:t>。</w:t>
      </w:r>
    </w:p>
    <w:tbl>
      <w:tblPr>
        <w:tblStyle w:val="5"/>
        <w:tblW w:w="8222" w:type="dxa"/>
        <w:jc w:val="center"/>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25"/>
        <w:gridCol w:w="1081"/>
        <w:gridCol w:w="857"/>
        <w:gridCol w:w="988"/>
        <w:gridCol w:w="1410"/>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134" w:type="dxa"/>
          </w:tcPr>
          <w:p>
            <w:pPr>
              <w:pStyle w:val="6"/>
              <w:jc w:val="center"/>
              <w:rPr>
                <w:rFonts w:ascii="宋体" w:hAnsi="宋体"/>
                <w:color w:val="000000"/>
                <w:szCs w:val="21"/>
              </w:rPr>
            </w:pPr>
            <w:r>
              <w:rPr>
                <w:rFonts w:ascii="宋体" w:hAnsi="宋体"/>
                <w:color w:val="000000"/>
                <w:szCs w:val="21"/>
              </w:rPr>
              <w:t>营养成分</w:t>
            </w:r>
          </w:p>
        </w:tc>
        <w:tc>
          <w:tcPr>
            <w:tcW w:w="825" w:type="dxa"/>
          </w:tcPr>
          <w:p>
            <w:pPr>
              <w:pStyle w:val="6"/>
              <w:jc w:val="center"/>
              <w:rPr>
                <w:rFonts w:ascii="宋体" w:hAnsi="宋体"/>
                <w:color w:val="000000"/>
                <w:szCs w:val="21"/>
              </w:rPr>
            </w:pPr>
            <w:r>
              <w:rPr>
                <w:rFonts w:ascii="宋体" w:hAnsi="宋体"/>
                <w:color w:val="000000"/>
                <w:szCs w:val="21"/>
              </w:rPr>
              <w:t>水分</w:t>
            </w:r>
          </w:p>
        </w:tc>
        <w:tc>
          <w:tcPr>
            <w:tcW w:w="1081" w:type="dxa"/>
          </w:tcPr>
          <w:p>
            <w:pPr>
              <w:pStyle w:val="6"/>
              <w:jc w:val="center"/>
              <w:rPr>
                <w:rFonts w:ascii="宋体" w:hAnsi="宋体"/>
                <w:color w:val="000000"/>
                <w:szCs w:val="21"/>
              </w:rPr>
            </w:pPr>
            <w:r>
              <w:rPr>
                <w:rFonts w:ascii="宋体" w:hAnsi="宋体"/>
                <w:color w:val="000000"/>
                <w:szCs w:val="21"/>
              </w:rPr>
              <w:t>蛋白质</w:t>
            </w:r>
          </w:p>
        </w:tc>
        <w:tc>
          <w:tcPr>
            <w:tcW w:w="857" w:type="dxa"/>
          </w:tcPr>
          <w:p>
            <w:pPr>
              <w:pStyle w:val="6"/>
              <w:jc w:val="center"/>
              <w:rPr>
                <w:rFonts w:ascii="宋体" w:hAnsi="宋体"/>
                <w:color w:val="000000"/>
                <w:szCs w:val="21"/>
              </w:rPr>
            </w:pPr>
            <w:r>
              <w:rPr>
                <w:rFonts w:ascii="宋体" w:hAnsi="宋体"/>
                <w:color w:val="000000"/>
                <w:szCs w:val="21"/>
              </w:rPr>
              <w:t>脂肪</w:t>
            </w:r>
          </w:p>
        </w:tc>
        <w:tc>
          <w:tcPr>
            <w:tcW w:w="988" w:type="dxa"/>
          </w:tcPr>
          <w:p>
            <w:pPr>
              <w:pStyle w:val="6"/>
              <w:jc w:val="center"/>
              <w:rPr>
                <w:rFonts w:ascii="宋体" w:hAnsi="宋体"/>
                <w:color w:val="000000"/>
                <w:szCs w:val="21"/>
              </w:rPr>
            </w:pPr>
            <w:r>
              <w:rPr>
                <w:rFonts w:ascii="宋体" w:hAnsi="宋体"/>
                <w:color w:val="000000"/>
                <w:szCs w:val="21"/>
              </w:rPr>
              <w:t>糖类</w:t>
            </w:r>
          </w:p>
        </w:tc>
        <w:tc>
          <w:tcPr>
            <w:tcW w:w="1410" w:type="dxa"/>
          </w:tcPr>
          <w:p>
            <w:pPr>
              <w:pStyle w:val="6"/>
              <w:jc w:val="center"/>
              <w:rPr>
                <w:rFonts w:ascii="宋体" w:hAnsi="宋体"/>
                <w:color w:val="000000"/>
                <w:szCs w:val="21"/>
              </w:rPr>
            </w:pPr>
            <w:r>
              <w:rPr>
                <w:rFonts w:ascii="宋体" w:hAnsi="宋体"/>
                <w:color w:val="000000"/>
                <w:szCs w:val="21"/>
              </w:rPr>
              <w:t>X</w:t>
            </w:r>
          </w:p>
        </w:tc>
        <w:tc>
          <w:tcPr>
            <w:tcW w:w="1927" w:type="dxa"/>
          </w:tcPr>
          <w:p>
            <w:pPr>
              <w:pStyle w:val="6"/>
              <w:jc w:val="center"/>
              <w:rPr>
                <w:rFonts w:ascii="宋体" w:hAnsi="宋体"/>
                <w:color w:val="000000"/>
                <w:szCs w:val="21"/>
              </w:rPr>
            </w:pPr>
            <w:r>
              <w:rPr>
                <w:rFonts w:ascii="宋体" w:hAnsi="宋体"/>
                <w:color w:val="000000"/>
                <w:szCs w:val="21"/>
              </w:rPr>
              <w:t>钙、磷、铁、锌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jc w:val="center"/>
        </w:trPr>
        <w:tc>
          <w:tcPr>
            <w:tcW w:w="1134" w:type="dxa"/>
          </w:tcPr>
          <w:p>
            <w:pPr>
              <w:pStyle w:val="6"/>
              <w:jc w:val="center"/>
              <w:rPr>
                <w:rFonts w:ascii="宋体" w:hAnsi="宋体"/>
                <w:color w:val="000000"/>
                <w:szCs w:val="21"/>
              </w:rPr>
            </w:pPr>
            <w:r>
              <w:rPr>
                <w:rFonts w:ascii="宋体" w:hAnsi="宋体"/>
                <w:color w:val="000000"/>
                <w:szCs w:val="21"/>
              </w:rPr>
              <w:t>质量</w:t>
            </w:r>
          </w:p>
        </w:tc>
        <w:tc>
          <w:tcPr>
            <w:tcW w:w="825" w:type="dxa"/>
          </w:tcPr>
          <w:p>
            <w:pPr>
              <w:pStyle w:val="6"/>
              <w:jc w:val="center"/>
              <w:rPr>
                <w:rFonts w:ascii="宋体" w:hAnsi="宋体"/>
                <w:color w:val="000000"/>
                <w:szCs w:val="21"/>
              </w:rPr>
            </w:pPr>
            <w:r>
              <w:rPr>
                <w:rFonts w:ascii="宋体" w:hAnsi="宋体"/>
                <w:color w:val="000000"/>
                <w:szCs w:val="21"/>
              </w:rPr>
              <w:t>92.5</w:t>
            </w:r>
            <w:r>
              <w:rPr>
                <w:rFonts w:hint="eastAsia" w:ascii="宋体" w:hAnsi="宋体"/>
                <w:color w:val="000000"/>
                <w:szCs w:val="21"/>
              </w:rPr>
              <w:t xml:space="preserve"> </w:t>
            </w:r>
            <w:r>
              <w:rPr>
                <w:rFonts w:ascii="宋体" w:hAnsi="宋体"/>
                <w:color w:val="000000"/>
                <w:szCs w:val="21"/>
              </w:rPr>
              <w:t>g</w:t>
            </w:r>
          </w:p>
        </w:tc>
        <w:tc>
          <w:tcPr>
            <w:tcW w:w="1081" w:type="dxa"/>
          </w:tcPr>
          <w:p>
            <w:pPr>
              <w:pStyle w:val="6"/>
              <w:jc w:val="center"/>
              <w:rPr>
                <w:rFonts w:ascii="宋体" w:hAnsi="宋体"/>
                <w:color w:val="000000"/>
                <w:szCs w:val="21"/>
              </w:rPr>
            </w:pPr>
            <w:r>
              <w:rPr>
                <w:rFonts w:ascii="宋体" w:hAnsi="宋体"/>
                <w:color w:val="000000"/>
                <w:szCs w:val="21"/>
              </w:rPr>
              <w:t>0.7</w:t>
            </w:r>
            <w:r>
              <w:rPr>
                <w:rFonts w:hint="eastAsia" w:ascii="宋体" w:hAnsi="宋体"/>
                <w:color w:val="000000"/>
                <w:szCs w:val="21"/>
              </w:rPr>
              <w:t xml:space="preserve"> </w:t>
            </w:r>
            <w:r>
              <w:rPr>
                <w:rFonts w:ascii="宋体" w:hAnsi="宋体"/>
                <w:color w:val="000000"/>
                <w:szCs w:val="21"/>
              </w:rPr>
              <w:t>g</w:t>
            </w:r>
          </w:p>
        </w:tc>
        <w:tc>
          <w:tcPr>
            <w:tcW w:w="857" w:type="dxa"/>
          </w:tcPr>
          <w:p>
            <w:pPr>
              <w:pStyle w:val="6"/>
              <w:jc w:val="center"/>
              <w:rPr>
                <w:rFonts w:ascii="宋体" w:hAnsi="宋体"/>
                <w:color w:val="000000"/>
                <w:szCs w:val="21"/>
              </w:rPr>
            </w:pPr>
            <w:r>
              <w:rPr>
                <w:rFonts w:ascii="宋体" w:hAnsi="宋体"/>
                <w:color w:val="000000"/>
                <w:szCs w:val="21"/>
              </w:rPr>
              <w:t>0.2</w:t>
            </w:r>
            <w:r>
              <w:rPr>
                <w:rFonts w:hint="eastAsia" w:ascii="宋体" w:hAnsi="宋体"/>
                <w:color w:val="000000"/>
                <w:szCs w:val="21"/>
              </w:rPr>
              <w:t xml:space="preserve"> </w:t>
            </w:r>
            <w:r>
              <w:rPr>
                <w:rFonts w:ascii="宋体" w:hAnsi="宋体"/>
                <w:color w:val="000000"/>
                <w:szCs w:val="21"/>
              </w:rPr>
              <w:t>g</w:t>
            </w:r>
          </w:p>
        </w:tc>
        <w:tc>
          <w:tcPr>
            <w:tcW w:w="988" w:type="dxa"/>
          </w:tcPr>
          <w:p>
            <w:pPr>
              <w:pStyle w:val="6"/>
              <w:jc w:val="center"/>
              <w:rPr>
                <w:rFonts w:ascii="宋体" w:hAnsi="宋体"/>
                <w:color w:val="000000"/>
                <w:szCs w:val="21"/>
              </w:rPr>
            </w:pPr>
            <w:r>
              <w:rPr>
                <w:rFonts w:ascii="宋体" w:hAnsi="宋体"/>
                <w:color w:val="000000"/>
                <w:szCs w:val="21"/>
              </w:rPr>
              <w:t>6.1</w:t>
            </w:r>
            <w:r>
              <w:rPr>
                <w:rFonts w:hint="eastAsia" w:ascii="宋体" w:hAnsi="宋体"/>
                <w:color w:val="000000"/>
                <w:szCs w:val="21"/>
              </w:rPr>
              <w:t xml:space="preserve"> </w:t>
            </w:r>
            <w:r>
              <w:rPr>
                <w:rFonts w:ascii="宋体" w:hAnsi="宋体"/>
                <w:color w:val="000000"/>
                <w:szCs w:val="21"/>
              </w:rPr>
              <w:t>g</w:t>
            </w:r>
          </w:p>
        </w:tc>
        <w:tc>
          <w:tcPr>
            <w:tcW w:w="1410" w:type="dxa"/>
          </w:tcPr>
          <w:p>
            <w:pPr>
              <w:pStyle w:val="6"/>
              <w:jc w:val="center"/>
              <w:rPr>
                <w:rFonts w:ascii="宋体" w:hAnsi="宋体"/>
                <w:color w:val="000000"/>
                <w:szCs w:val="21"/>
              </w:rPr>
            </w:pPr>
            <w:r>
              <w:rPr>
                <w:rFonts w:ascii="宋体" w:hAnsi="宋体"/>
                <w:color w:val="000000"/>
                <w:szCs w:val="21"/>
              </w:rPr>
              <w:t>6.8</w:t>
            </w:r>
            <w:r>
              <w:rPr>
                <w:rFonts w:hint="eastAsia" w:ascii="宋体" w:hAnsi="宋体"/>
                <w:color w:val="000000"/>
                <w:szCs w:val="21"/>
              </w:rPr>
              <w:t xml:space="preserve"> </w:t>
            </w:r>
            <w:r>
              <w:rPr>
                <w:rFonts w:ascii="宋体" w:hAnsi="宋体"/>
                <w:color w:val="000000"/>
                <w:szCs w:val="21"/>
              </w:rPr>
              <w:t>mg</w:t>
            </w:r>
          </w:p>
        </w:tc>
        <w:tc>
          <w:tcPr>
            <w:tcW w:w="1927" w:type="dxa"/>
          </w:tcPr>
          <w:p>
            <w:pPr>
              <w:pStyle w:val="6"/>
              <w:jc w:val="center"/>
              <w:rPr>
                <w:rFonts w:ascii="宋体" w:hAnsi="宋体"/>
                <w:color w:val="000000"/>
                <w:szCs w:val="21"/>
              </w:rPr>
            </w:pPr>
            <w:r>
              <w:rPr>
                <w:rFonts w:ascii="宋体" w:hAnsi="宋体"/>
                <w:color w:val="000000"/>
                <w:szCs w:val="21"/>
              </w:rPr>
              <w:t>17.1</w:t>
            </w:r>
            <w:r>
              <w:rPr>
                <w:rFonts w:hint="eastAsia" w:ascii="宋体" w:hAnsi="宋体"/>
                <w:color w:val="000000"/>
                <w:szCs w:val="21"/>
              </w:rPr>
              <w:t xml:space="preserve"> </w:t>
            </w:r>
            <w:r>
              <w:rPr>
                <w:rFonts w:ascii="宋体" w:hAnsi="宋体"/>
                <w:color w:val="000000"/>
                <w:szCs w:val="21"/>
              </w:rPr>
              <w:t>mg</w:t>
            </w:r>
          </w:p>
        </w:tc>
      </w:tr>
    </w:tbl>
    <w:p>
      <w:pPr>
        <w:pStyle w:val="6"/>
        <w:rPr>
          <w:rFonts w:ascii="宋体" w:hAnsi="宋体"/>
          <w:color w:val="000000"/>
          <w:szCs w:val="21"/>
        </w:rPr>
      </w:pPr>
      <w:r>
        <w:rPr>
          <w:rFonts w:ascii="宋体" w:hAnsi="宋体"/>
          <w:color w:val="000000"/>
          <w:szCs w:val="21"/>
        </w:rPr>
        <w:t>（1）表中“X</w:t>
      </w:r>
      <w:r>
        <w:rPr>
          <w:rFonts w:hint="eastAsia" w:ascii="宋体" w:hAnsi="宋体"/>
          <w:color w:val="000000"/>
          <w:szCs w:val="21"/>
        </w:rPr>
        <w:t>”</w:t>
      </w:r>
      <w:r>
        <w:rPr>
          <w:rFonts w:ascii="宋体" w:hAnsi="宋体"/>
          <w:color w:val="000000"/>
          <w:szCs w:val="21"/>
        </w:rPr>
        <w:t>是指有机营养素中的</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（2）西瓜的“甜”是因其含有糖类，它是绿色植物</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（填“光合”或“呼吸”）作用的产物</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（3）幼儿及青少年缺</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可引发佝偻病或影响身高</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（4）西瓜种植过程中可以施用下列化肥，其中属于复合肥的是</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（填字母）</w:t>
      </w:r>
      <w:r>
        <w:rPr>
          <w:rFonts w:hint="eastAsia" w:ascii="宋体" w:hAnsi="宋体"/>
          <w:color w:val="000000"/>
          <w:szCs w:val="21"/>
        </w:rPr>
        <w:t>。</w:t>
      </w:r>
    </w:p>
    <w:p>
      <w:pPr>
        <w:pStyle w:val="6"/>
        <w:ind w:firstLine="105" w:firstLineChars="50"/>
        <w:rPr>
          <w:rFonts w:ascii="宋体" w:hAnsi="宋体"/>
          <w:color w:val="000000"/>
          <w:szCs w:val="21"/>
        </w:rPr>
      </w:pPr>
      <w:r>
        <w:rPr>
          <w:rFonts w:ascii="宋体" w:hAnsi="宋体"/>
          <w:color w:val="000000"/>
          <w:szCs w:val="21"/>
        </w:rPr>
        <w:t>A．NH</w:t>
      </w:r>
      <w:r>
        <w:rPr>
          <w:rFonts w:ascii="宋体" w:hAnsi="宋体"/>
          <w:color w:val="000000"/>
          <w:szCs w:val="21"/>
          <w:vertAlign w:val="subscript"/>
        </w:rPr>
        <w:t>4</w:t>
      </w:r>
      <w:r>
        <w:rPr>
          <w:rFonts w:ascii="宋体" w:hAnsi="宋体"/>
          <w:color w:val="000000"/>
          <w:szCs w:val="21"/>
        </w:rPr>
        <w:t>HCO</w:t>
      </w:r>
      <w:r>
        <w:rPr>
          <w:rFonts w:ascii="宋体" w:hAnsi="宋体"/>
          <w:color w:val="000000"/>
          <w:szCs w:val="21"/>
          <w:vertAlign w:val="subscript"/>
        </w:rPr>
        <w:t>3</w:t>
      </w:r>
      <w:r>
        <w:rPr>
          <w:rFonts w:hint="eastAsia" w:ascii="宋体" w:hAnsi="宋体"/>
          <w:color w:val="000000"/>
          <w:szCs w:val="21"/>
          <w:vertAlign w:val="subscript"/>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B．KCl </w:t>
      </w:r>
      <w:r>
        <w:rPr>
          <w:rFonts w:hint="eastAsia" w:ascii="宋体" w:hAnsi="宋体"/>
          <w:color w:val="000000"/>
          <w:szCs w:val="21"/>
        </w:rPr>
        <w:t xml:space="preserve">            </w:t>
      </w:r>
      <w:r>
        <w:rPr>
          <w:rFonts w:ascii="宋体" w:hAnsi="宋体"/>
          <w:color w:val="000000"/>
          <w:szCs w:val="21"/>
        </w:rPr>
        <w:t>C．NH</w:t>
      </w:r>
      <w:r>
        <w:rPr>
          <w:rFonts w:ascii="宋体" w:hAnsi="宋体"/>
          <w:color w:val="000000"/>
          <w:szCs w:val="21"/>
          <w:vertAlign w:val="subscript"/>
        </w:rPr>
        <w:t>4</w:t>
      </w:r>
      <w:r>
        <w:rPr>
          <w:rFonts w:ascii="宋体" w:hAnsi="宋体"/>
          <w:color w:val="000000"/>
          <w:szCs w:val="21"/>
        </w:rPr>
        <w:t>H</w:t>
      </w:r>
      <w:r>
        <w:rPr>
          <w:rFonts w:ascii="宋体" w:hAnsi="宋体"/>
          <w:color w:val="000000"/>
          <w:szCs w:val="21"/>
          <w:vertAlign w:val="subscript"/>
        </w:rPr>
        <w:t>2</w:t>
      </w:r>
      <w:r>
        <w:rPr>
          <w:rFonts w:ascii="宋体" w:hAnsi="宋体"/>
          <w:color w:val="000000"/>
          <w:szCs w:val="21"/>
        </w:rPr>
        <w:t>PO</w:t>
      </w:r>
      <w:r>
        <w:rPr>
          <w:rFonts w:ascii="宋体" w:hAnsi="宋体"/>
          <w:color w:val="000000"/>
          <w:szCs w:val="21"/>
          <w:vertAlign w:val="subscript"/>
        </w:rPr>
        <w:t>4</w:t>
      </w:r>
    </w:p>
    <w:p>
      <w:pPr>
        <w:pStyle w:val="6"/>
        <w:rPr>
          <w:rFonts w:ascii="宋体" w:hAnsi="宋体"/>
          <w:color w:val="000000"/>
          <w:szCs w:val="21"/>
        </w:rPr>
      </w:pPr>
      <w:r>
        <w:rPr>
          <w:rFonts w:hint="eastAsia" w:ascii="宋体" w:hAnsi="宋体"/>
          <w:color w:val="000000"/>
          <w:szCs w:val="21"/>
        </w:rPr>
        <w:t>17.（3分）</w:t>
      </w:r>
      <w:r>
        <w:rPr>
          <w:rFonts w:ascii="宋体" w:hAnsi="宋体"/>
          <w:color w:val="000000"/>
          <w:szCs w:val="21"/>
        </w:rPr>
        <w:t>化学课外活动中，老师为大家演示了如图1所示的趣味实验</w:t>
      </w:r>
      <w:r>
        <w:rPr>
          <w:rFonts w:hint="eastAsia" w:ascii="宋体" w:hAnsi="宋体"/>
          <w:color w:val="000000"/>
          <w:szCs w:val="21"/>
        </w:rPr>
        <w:t>——</w:t>
      </w:r>
      <w:r>
        <w:rPr>
          <w:rFonts w:ascii="宋体" w:hAnsi="宋体"/>
          <w:color w:val="000000"/>
          <w:szCs w:val="21"/>
        </w:rPr>
        <w:t>“魔棒生烟”，该实验原理的微观示意图如图2所示</w:t>
      </w:r>
      <w:r>
        <w:rPr>
          <w:rFonts w:hint="eastAsia" w:ascii="宋体" w:hAnsi="宋体"/>
          <w:color w:val="000000"/>
          <w:szCs w:val="21"/>
        </w:rPr>
        <w:t>。</w:t>
      </w:r>
    </w:p>
    <w:p>
      <w:pPr>
        <w:pStyle w:val="6"/>
        <w:jc w:val="center"/>
        <w:rPr>
          <w:rFonts w:ascii="宋体" w:hAnsi="宋体"/>
          <w:color w:val="000000"/>
          <w:szCs w:val="21"/>
        </w:rPr>
      </w:pPr>
      <w:r>
        <w:rPr>
          <w:szCs w:val="21"/>
        </w:rPr>
        <w:drawing>
          <wp:inline distT="0" distB="0" distL="0" distR="0">
            <wp:extent cx="5000625" cy="858520"/>
            <wp:effectExtent l="0" t="0" r="9525" b="177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5" cstate="print"/>
                    <a:srcRect/>
                    <a:stretch>
                      <a:fillRect/>
                    </a:stretch>
                  </pic:blipFill>
                  <pic:spPr>
                    <a:xfrm>
                      <a:off x="0" y="0"/>
                      <a:ext cx="5000625" cy="859059"/>
                    </a:xfrm>
                    <a:prstGeom prst="rect">
                      <a:avLst/>
                    </a:prstGeom>
                    <a:noFill/>
                    <a:ln w="9525">
                      <a:noFill/>
                      <a:miter lim="800000"/>
                      <a:headEnd/>
                      <a:tailEnd/>
                    </a:ln>
                  </pic:spPr>
                </pic:pic>
              </a:graphicData>
            </a:graphic>
          </wp:inline>
        </w:drawing>
      </w:r>
    </w:p>
    <w:p>
      <w:pPr>
        <w:pStyle w:val="6"/>
        <w:rPr>
          <w:rFonts w:ascii="宋体" w:hAnsi="宋体"/>
          <w:color w:val="000000"/>
          <w:szCs w:val="21"/>
        </w:rPr>
      </w:pPr>
      <w:r>
        <w:rPr>
          <w:rFonts w:hint="eastAsia" w:ascii="宋体" w:hAnsi="宋体"/>
          <w:color w:val="000000"/>
          <w:szCs w:val="21"/>
        </w:rPr>
        <w:t xml:space="preserve">                  第17题图1                                第17题图2</w:t>
      </w:r>
    </w:p>
    <w:p>
      <w:pPr>
        <w:pStyle w:val="6"/>
        <w:rPr>
          <w:rFonts w:ascii="宋体" w:hAnsi="宋体"/>
          <w:color w:val="000000"/>
          <w:szCs w:val="21"/>
        </w:rPr>
      </w:pPr>
      <w:r>
        <w:rPr>
          <w:rFonts w:ascii="宋体" w:hAnsi="宋体"/>
          <w:color w:val="000000"/>
          <w:szCs w:val="21"/>
        </w:rPr>
        <w:t>（1）图2反应属于基本反应类型中的</w:t>
      </w:r>
      <w:r>
        <w:rPr>
          <w:rFonts w:hint="eastAsia" w:ascii="宋体" w:hAnsi="宋体"/>
          <w:color w:val="000000"/>
          <w:szCs w:val="21"/>
          <w:u w:val="single"/>
          <w:lang w:val="en-US" w:eastAsia="zh-CN"/>
        </w:rPr>
        <w:t xml:space="preserve">              </w:t>
      </w:r>
      <w:r>
        <w:rPr>
          <w:rFonts w:ascii="宋体" w:hAnsi="宋体"/>
          <w:color w:val="000000"/>
          <w:szCs w:val="21"/>
        </w:rPr>
        <w:t>反应</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（2）小丽同学根据实验原理，又设计了如图3所示的实验装置，用该装置与用玻璃棒做实验相比，明显的优点是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jc w:val="center"/>
        <w:rPr>
          <w:rFonts w:ascii="宋体" w:hAnsi="宋体"/>
          <w:color w:val="000000"/>
          <w:szCs w:val="21"/>
        </w:rPr>
      </w:pPr>
      <w:r>
        <w:rPr>
          <w:szCs w:val="21"/>
        </w:rPr>
        <w:drawing>
          <wp:inline distT="0" distB="0" distL="0" distR="0">
            <wp:extent cx="2295525" cy="926465"/>
            <wp:effectExtent l="0" t="0" r="9525"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6" cstate="print"/>
                    <a:srcRect/>
                    <a:stretch>
                      <a:fillRect/>
                    </a:stretch>
                  </pic:blipFill>
                  <pic:spPr>
                    <a:xfrm>
                      <a:off x="0" y="0"/>
                      <a:ext cx="2295525" cy="926557"/>
                    </a:xfrm>
                    <a:prstGeom prst="rect">
                      <a:avLst/>
                    </a:prstGeom>
                    <a:noFill/>
                    <a:ln w="9525">
                      <a:noFill/>
                      <a:miter lim="800000"/>
                      <a:headEnd/>
                      <a:tailEnd/>
                    </a:ln>
                  </pic:spPr>
                </pic:pic>
              </a:graphicData>
            </a:graphic>
          </wp:inline>
        </w:drawing>
      </w:r>
    </w:p>
    <w:p>
      <w:pPr>
        <w:pStyle w:val="6"/>
        <w:jc w:val="center"/>
        <w:rPr>
          <w:rFonts w:ascii="宋体" w:hAnsi="宋体"/>
          <w:color w:val="000000"/>
          <w:szCs w:val="21"/>
        </w:rPr>
      </w:pPr>
      <w:r>
        <w:rPr>
          <w:rFonts w:hint="eastAsia" w:ascii="宋体" w:hAnsi="宋体"/>
          <w:color w:val="000000"/>
          <w:szCs w:val="21"/>
        </w:rPr>
        <w:t>第17题图3</w:t>
      </w:r>
    </w:p>
    <w:p>
      <w:pPr>
        <w:pStyle w:val="6"/>
        <w:rPr>
          <w:rFonts w:ascii="宋体" w:hAnsi="宋体"/>
          <w:color w:val="000000"/>
          <w:szCs w:val="21"/>
        </w:rPr>
      </w:pPr>
      <w:r>
        <w:rPr>
          <w:rFonts w:ascii="宋体" w:hAnsi="宋体"/>
          <w:color w:val="000000"/>
          <w:szCs w:val="21"/>
        </w:rPr>
        <w:t>（3）白烟成分NH</w:t>
      </w:r>
      <w:r>
        <w:rPr>
          <w:rFonts w:ascii="宋体" w:hAnsi="宋体"/>
          <w:color w:val="000000"/>
          <w:szCs w:val="21"/>
          <w:vertAlign w:val="subscript"/>
        </w:rPr>
        <w:t>4</w:t>
      </w:r>
      <w:r>
        <w:rPr>
          <w:rFonts w:ascii="宋体" w:hAnsi="宋体"/>
          <w:color w:val="000000"/>
          <w:szCs w:val="21"/>
        </w:rPr>
        <w:t>Cl中，氮元素的化合价是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rPr>
          <w:rFonts w:ascii="宋体" w:hAnsi="宋体"/>
          <w:color w:val="000000"/>
          <w:szCs w:val="21"/>
        </w:rPr>
      </w:pPr>
      <w:r>
        <w:rPr>
          <w:rFonts w:hint="eastAsia" w:ascii="宋体" w:hAnsi="宋体"/>
          <w:color w:val="000000"/>
          <w:szCs w:val="21"/>
        </w:rPr>
        <w:t>18.（3分）</w:t>
      </w:r>
      <w:r>
        <w:rPr>
          <w:rFonts w:ascii="宋体" w:hAnsi="宋体"/>
          <w:color w:val="000000"/>
          <w:szCs w:val="21"/>
        </w:rPr>
        <w:t>如图是对20</w:t>
      </w:r>
      <w:r>
        <w:rPr>
          <w:rFonts w:hint="eastAsia" w:ascii="宋体" w:hAnsi="宋体"/>
          <w:color w:val="000000"/>
          <w:szCs w:val="21"/>
        </w:rPr>
        <w:t xml:space="preserve"> </w:t>
      </w:r>
      <w:r>
        <w:rPr>
          <w:rFonts w:ascii="宋体" w:hAnsi="宋体"/>
          <w:color w:val="000000"/>
          <w:szCs w:val="21"/>
        </w:rPr>
        <w:t>℃一定质量的甲的溶液进行恒温蒸发结晶的实验过程，请回答：</w:t>
      </w:r>
    </w:p>
    <w:p>
      <w:pPr>
        <w:pStyle w:val="6"/>
        <w:jc w:val="center"/>
        <w:rPr>
          <w:rFonts w:ascii="宋体" w:hAnsi="宋体"/>
          <w:color w:val="000000"/>
          <w:szCs w:val="21"/>
        </w:rPr>
      </w:pPr>
      <w:r>
        <w:rPr>
          <w:szCs w:val="21"/>
        </w:rPr>
        <w:drawing>
          <wp:inline distT="0" distB="0" distL="0" distR="0">
            <wp:extent cx="5219700" cy="8477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7" cstate="print"/>
                    <a:srcRect/>
                    <a:stretch>
                      <a:fillRect/>
                    </a:stretch>
                  </pic:blipFill>
                  <pic:spPr>
                    <a:xfrm>
                      <a:off x="0" y="0"/>
                      <a:ext cx="5219700" cy="847725"/>
                    </a:xfrm>
                    <a:prstGeom prst="rect">
                      <a:avLst/>
                    </a:prstGeom>
                    <a:noFill/>
                    <a:ln w="9525">
                      <a:noFill/>
                      <a:miter lim="800000"/>
                      <a:headEnd/>
                      <a:tailEnd/>
                    </a:ln>
                  </pic:spPr>
                </pic:pic>
              </a:graphicData>
            </a:graphic>
          </wp:inline>
        </w:drawing>
      </w:r>
    </w:p>
    <w:p>
      <w:pPr>
        <w:pStyle w:val="6"/>
        <w:jc w:val="center"/>
        <w:rPr>
          <w:rFonts w:ascii="宋体" w:hAnsi="宋体"/>
          <w:color w:val="000000"/>
          <w:szCs w:val="21"/>
        </w:rPr>
      </w:pPr>
      <w:r>
        <w:rPr>
          <w:rFonts w:hint="eastAsia" w:ascii="宋体" w:hAnsi="宋体"/>
          <w:color w:val="000000"/>
          <w:szCs w:val="21"/>
        </w:rPr>
        <w:t>第18题图</w:t>
      </w:r>
    </w:p>
    <w:p>
      <w:pPr>
        <w:pStyle w:val="6"/>
        <w:rPr>
          <w:rFonts w:ascii="宋体" w:hAnsi="宋体"/>
          <w:color w:val="000000"/>
          <w:szCs w:val="21"/>
        </w:rPr>
      </w:pPr>
      <w:r>
        <w:rPr>
          <w:rFonts w:ascii="宋体" w:hAnsi="宋体"/>
          <w:color w:val="000000"/>
          <w:szCs w:val="21"/>
        </w:rPr>
        <w:t>（1）蒸发前原溶液是</w:t>
      </w:r>
      <w:r>
        <w:rPr>
          <w:rFonts w:hint="eastAsia" w:ascii="宋体" w:hAnsi="宋体"/>
          <w:color w:val="000000"/>
          <w:szCs w:val="21"/>
          <w:u w:val="single"/>
          <w:lang w:val="en-US" w:eastAsia="zh-CN"/>
        </w:rPr>
        <w:t xml:space="preserve">                  </w:t>
      </w:r>
      <w:r>
        <w:rPr>
          <w:rFonts w:ascii="宋体" w:hAnsi="宋体"/>
          <w:color w:val="000000"/>
          <w:szCs w:val="21"/>
        </w:rPr>
        <w:t>（填“饱和”或“不饱和”）溶液，n的数值是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（2）依据上述实验，你认为甲的溶解度随温度变化的趋势是</w:t>
      </w:r>
      <w:r>
        <w:rPr>
          <w:rFonts w:hint="eastAsia" w:ascii="宋体" w:hAnsi="宋体"/>
          <w:color w:val="000000"/>
          <w:szCs w:val="21"/>
          <w:u w:val="single"/>
          <w:lang w:val="en-US" w:eastAsia="zh-CN"/>
        </w:rPr>
        <w:t xml:space="preserve">               </w:t>
      </w:r>
      <w:r>
        <w:rPr>
          <w:rFonts w:ascii="宋体" w:hAnsi="宋体"/>
          <w:color w:val="000000"/>
          <w:szCs w:val="21"/>
        </w:rPr>
        <w:t>（填字母）的</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 xml:space="preserve">A．随温度升高而增大  </w:t>
      </w:r>
      <w:r>
        <w:rPr>
          <w:rFonts w:hint="eastAsia" w:ascii="宋体" w:hAnsi="宋体"/>
          <w:color w:val="000000"/>
          <w:szCs w:val="21"/>
        </w:rPr>
        <w:t xml:space="preserve"> </w:t>
      </w:r>
      <w:r>
        <w:rPr>
          <w:rFonts w:ascii="宋体" w:hAnsi="宋体"/>
          <w:color w:val="000000"/>
          <w:szCs w:val="21"/>
        </w:rPr>
        <w:t>B．随温度升高而减小</w:t>
      </w:r>
      <w:r>
        <w:rPr>
          <w:rFonts w:hint="eastAsia" w:ascii="宋体" w:hAnsi="宋体"/>
          <w:color w:val="000000"/>
          <w:szCs w:val="21"/>
        </w:rPr>
        <w:t xml:space="preserve"> </w:t>
      </w:r>
      <w:r>
        <w:rPr>
          <w:rFonts w:ascii="宋体" w:hAnsi="宋体"/>
          <w:color w:val="000000"/>
          <w:szCs w:val="21"/>
        </w:rPr>
        <w:t xml:space="preserve">  C．无法判断</w:t>
      </w:r>
    </w:p>
    <w:p>
      <w:pPr>
        <w:pStyle w:val="6"/>
        <w:rPr>
          <w:rFonts w:ascii="宋体" w:hAnsi="宋体"/>
          <w:color w:val="000000"/>
          <w:szCs w:val="21"/>
        </w:rPr>
      </w:pPr>
      <w:r>
        <w:rPr>
          <w:rFonts w:hint="eastAsia" w:ascii="宋体" w:hAnsi="宋体"/>
          <w:color w:val="000000"/>
          <w:szCs w:val="21"/>
        </w:rPr>
        <w:t>19.（5分）</w:t>
      </w:r>
      <w:r>
        <w:rPr>
          <w:rFonts w:ascii="宋体" w:hAnsi="宋体"/>
          <w:color w:val="000000"/>
          <w:szCs w:val="21"/>
        </w:rPr>
        <w:t>铁是生产、生活中应用很广泛的一种金属，下列是与铁的性质有关的部分实验图，请回答下列</w:t>
      </w:r>
    </w:p>
    <w:p>
      <w:pPr>
        <w:pStyle w:val="6"/>
        <w:rPr>
          <w:rFonts w:ascii="宋体" w:hAnsi="宋体"/>
          <w:color w:val="000000"/>
          <w:szCs w:val="21"/>
        </w:rPr>
      </w:pPr>
      <w:r>
        <w:rPr>
          <w:rFonts w:ascii="宋体" w:hAnsi="宋体"/>
          <w:color w:val="000000"/>
          <w:szCs w:val="21"/>
        </w:rPr>
        <w:t>问题</w:t>
      </w:r>
      <w:r>
        <w:rPr>
          <w:rFonts w:hint="eastAsia" w:ascii="宋体" w:hAnsi="宋体"/>
          <w:color w:val="000000"/>
          <w:szCs w:val="21"/>
        </w:rPr>
        <w:t>。</w:t>
      </w:r>
    </w:p>
    <w:p>
      <w:pPr>
        <w:pStyle w:val="6"/>
        <w:jc w:val="center"/>
        <w:rPr>
          <w:rFonts w:ascii="宋体" w:hAnsi="宋体"/>
          <w:color w:val="000000"/>
          <w:szCs w:val="21"/>
        </w:rPr>
      </w:pPr>
      <w:r>
        <w:rPr>
          <w:rFonts w:ascii="宋体" w:hAnsi="宋体"/>
          <w:color w:val="000000"/>
          <w:szCs w:val="21"/>
        </w:rPr>
        <w:drawing>
          <wp:inline distT="0" distB="0" distL="0" distR="0">
            <wp:extent cx="4562475" cy="167640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8" cstate="print"/>
                    <a:srcRect/>
                    <a:stretch>
                      <a:fillRect/>
                    </a:stretch>
                  </pic:blipFill>
                  <pic:spPr>
                    <a:xfrm>
                      <a:off x="0" y="0"/>
                      <a:ext cx="4562475" cy="1676400"/>
                    </a:xfrm>
                    <a:prstGeom prst="rect">
                      <a:avLst/>
                    </a:prstGeom>
                    <a:noFill/>
                    <a:ln w="9525">
                      <a:noFill/>
                      <a:miter lim="800000"/>
                      <a:headEnd/>
                      <a:tailEnd/>
                    </a:ln>
                  </pic:spPr>
                </pic:pic>
              </a:graphicData>
            </a:graphic>
          </wp:inline>
        </w:drawing>
      </w:r>
    </w:p>
    <w:p>
      <w:pPr>
        <w:pStyle w:val="6"/>
        <w:jc w:val="center"/>
        <w:rPr>
          <w:rFonts w:ascii="宋体" w:hAnsi="宋体"/>
          <w:color w:val="000000"/>
          <w:szCs w:val="21"/>
        </w:rPr>
      </w:pPr>
      <w:r>
        <w:rPr>
          <w:rFonts w:hint="eastAsia" w:ascii="宋体" w:hAnsi="宋体"/>
          <w:color w:val="000000"/>
          <w:szCs w:val="21"/>
        </w:rPr>
        <w:t>第19题图</w:t>
      </w:r>
    </w:p>
    <w:p>
      <w:pPr>
        <w:pStyle w:val="6"/>
        <w:rPr>
          <w:rFonts w:ascii="宋体" w:hAnsi="宋体"/>
          <w:color w:val="000000"/>
          <w:szCs w:val="21"/>
        </w:rPr>
      </w:pPr>
      <w:r>
        <w:rPr>
          <w:rFonts w:ascii="宋体" w:hAnsi="宋体"/>
          <w:color w:val="000000"/>
          <w:szCs w:val="21"/>
        </w:rPr>
        <w:t>（1）A中细铁</w:t>
      </w:r>
      <w:r>
        <w:rPr>
          <w:rFonts w:hint="eastAsia" w:ascii="宋体" w:hAnsi="宋体"/>
          <w:color w:val="000000"/>
          <w:szCs w:val="21"/>
        </w:rPr>
        <w:t>丝</w:t>
      </w:r>
      <w:r>
        <w:rPr>
          <w:rFonts w:ascii="宋体" w:hAnsi="宋体"/>
          <w:color w:val="000000"/>
          <w:szCs w:val="21"/>
        </w:rPr>
        <w:t>燃烧生成黑色固体的化学式是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（2）B中铁钉最易生锈的部位是</w:t>
      </w:r>
      <w:r>
        <w:rPr>
          <w:rFonts w:hint="eastAsia" w:ascii="宋体" w:hAnsi="宋体"/>
          <w:color w:val="000000"/>
          <w:szCs w:val="21"/>
          <w:u w:val="single"/>
          <w:lang w:val="en-US" w:eastAsia="zh-CN"/>
        </w:rPr>
        <w:t xml:space="preserve">                 </w:t>
      </w:r>
      <w:r>
        <w:rPr>
          <w:rFonts w:ascii="宋体" w:hAnsi="宋体"/>
          <w:color w:val="000000"/>
          <w:szCs w:val="21"/>
        </w:rPr>
        <w:t>（填“a”、“b”或“c”）</w:t>
      </w:r>
      <w:r>
        <w:rPr>
          <w:rFonts w:hint="eastAsia" w:ascii="宋体" w:hAnsi="宋体"/>
          <w:color w:val="000000"/>
          <w:szCs w:val="21"/>
        </w:rPr>
        <w:t>。</w:t>
      </w:r>
    </w:p>
    <w:p>
      <w:pPr>
        <w:pStyle w:val="6"/>
        <w:rPr>
          <w:rFonts w:hint="eastAsia" w:ascii="宋体" w:hAnsi="宋体"/>
          <w:color w:val="000000"/>
          <w:szCs w:val="21"/>
          <w:u w:val="single"/>
          <w:lang w:val="en-US" w:eastAsia="zh-CN"/>
        </w:rPr>
      </w:pPr>
      <w:r>
        <w:rPr>
          <w:rFonts w:ascii="宋体" w:hAnsi="宋体"/>
          <w:color w:val="000000"/>
          <w:szCs w:val="21"/>
        </w:rPr>
        <w:t>（3）C中刚开始无气泡产生，溶液颜色逐渐由无色变为黄色，此时试管内发生反应的化学方程式是</w:t>
      </w:r>
      <w:r>
        <w:rPr>
          <w:rFonts w:hint="eastAsia" w:ascii="宋体" w:hAnsi="宋体"/>
          <w:color w:val="000000"/>
          <w:szCs w:val="21"/>
          <w:u w:val="single"/>
          <w:lang w:val="en-US" w:eastAsia="zh-CN"/>
        </w:rPr>
        <w:t xml:space="preserve">  </w:t>
      </w:r>
    </w:p>
    <w:p>
      <w:pPr>
        <w:pStyle w:val="6"/>
        <w:rPr>
          <w:rFonts w:ascii="宋体" w:hAnsi="宋体"/>
          <w:color w:val="000000"/>
          <w:szCs w:val="21"/>
        </w:rPr>
      </w:pP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numPr>
          <w:ilvl w:val="0"/>
          <w:numId w:val="2"/>
        </w:numPr>
        <w:rPr>
          <w:rFonts w:hint="eastAsia" w:ascii="宋体" w:hAnsi="宋体"/>
          <w:color w:val="000000"/>
          <w:szCs w:val="21"/>
          <w:u w:val="single"/>
          <w:lang w:val="en-US" w:eastAsia="zh-CN"/>
        </w:rPr>
      </w:pPr>
      <w:r>
        <w:rPr>
          <w:rFonts w:ascii="宋体" w:hAnsi="宋体"/>
          <w:color w:val="000000"/>
          <w:szCs w:val="21"/>
        </w:rPr>
        <w:t>D中反应一段时间后，试管内固体质量比反应前增大，据此推断，试管内溶液质量与反应前相比</w:t>
      </w:r>
      <w:r>
        <w:rPr>
          <w:rFonts w:hint="eastAsia" w:ascii="宋体" w:hAnsi="宋体"/>
          <w:color w:val="000000"/>
          <w:szCs w:val="21"/>
          <w:u w:val="single"/>
          <w:lang w:val="en-US" w:eastAsia="zh-CN"/>
        </w:rPr>
        <w:t xml:space="preserve">  </w:t>
      </w:r>
    </w:p>
    <w:p>
      <w:pPr>
        <w:pStyle w:val="6"/>
        <w:numPr>
          <w:ilvl w:val="0"/>
          <w:numId w:val="0"/>
        </w:numPr>
        <w:rPr>
          <w:rFonts w:ascii="宋体" w:hAnsi="宋体"/>
          <w:color w:val="000000"/>
          <w:szCs w:val="21"/>
        </w:rPr>
      </w:pPr>
      <w:r>
        <w:rPr>
          <w:rFonts w:hint="eastAsia" w:ascii="宋体" w:hAnsi="宋体"/>
          <w:color w:val="000000"/>
          <w:szCs w:val="21"/>
          <w:u w:val="single"/>
          <w:lang w:val="en-US" w:eastAsia="zh-CN"/>
        </w:rPr>
        <w:t xml:space="preserve">                    </w:t>
      </w:r>
      <w:r>
        <w:rPr>
          <w:rFonts w:ascii="宋体" w:hAnsi="宋体"/>
          <w:color w:val="000000"/>
          <w:szCs w:val="21"/>
        </w:rPr>
        <w:t>（填“增大”、“不变”或“减小”）</w:t>
      </w:r>
      <w:r>
        <w:rPr>
          <w:rFonts w:hint="eastAsia" w:ascii="宋体" w:hAnsi="宋体"/>
          <w:color w:val="000000"/>
          <w:szCs w:val="21"/>
        </w:rPr>
        <w:t>。</w:t>
      </w:r>
    </w:p>
    <w:p>
      <w:pPr>
        <w:pStyle w:val="6"/>
        <w:rPr>
          <w:rFonts w:ascii="宋体" w:hAnsi="宋体"/>
          <w:color w:val="000000"/>
          <w:szCs w:val="21"/>
        </w:rPr>
      </w:pPr>
      <w:r>
        <w:rPr>
          <w:rFonts w:hint="eastAsia" w:ascii="宋体" w:hAnsi="宋体"/>
          <w:color w:val="000000"/>
          <w:szCs w:val="21"/>
        </w:rPr>
        <w:t>20.(4分)</w:t>
      </w:r>
      <w:r>
        <w:rPr>
          <w:rFonts w:ascii="宋体" w:hAnsi="宋体"/>
          <w:color w:val="000000"/>
          <w:szCs w:val="21"/>
        </w:rPr>
        <w:t>工业上用纯碱和石灰石为原料制备烧碱的简要工艺流程如</w:t>
      </w:r>
      <w:r>
        <w:rPr>
          <w:rFonts w:hint="eastAsia" w:ascii="宋体" w:hAnsi="宋体"/>
          <w:color w:val="000000"/>
          <w:szCs w:val="21"/>
        </w:rPr>
        <w:t>下</w:t>
      </w:r>
      <w:r>
        <w:rPr>
          <w:rFonts w:ascii="宋体" w:hAnsi="宋体"/>
          <w:color w:val="000000"/>
          <w:szCs w:val="21"/>
        </w:rPr>
        <w:t>图所示，请回答</w:t>
      </w:r>
      <w:r>
        <w:rPr>
          <w:rFonts w:hint="eastAsia" w:ascii="宋体" w:hAnsi="宋体"/>
          <w:color w:val="000000"/>
          <w:szCs w:val="21"/>
        </w:rPr>
        <w:t>。</w:t>
      </w:r>
    </w:p>
    <w:p>
      <w:pPr>
        <w:pStyle w:val="6"/>
        <w:jc w:val="center"/>
        <w:rPr>
          <w:rFonts w:ascii="宋体" w:hAnsi="宋体"/>
          <w:color w:val="000000"/>
          <w:szCs w:val="21"/>
        </w:rPr>
      </w:pPr>
      <w:r>
        <w:rPr>
          <w:szCs w:val="21"/>
        </w:rPr>
        <w:drawing>
          <wp:inline distT="0" distB="0" distL="0" distR="0">
            <wp:extent cx="5276850" cy="7429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9" cstate="print"/>
                    <a:srcRect/>
                    <a:stretch>
                      <a:fillRect/>
                    </a:stretch>
                  </pic:blipFill>
                  <pic:spPr>
                    <a:xfrm>
                      <a:off x="0" y="0"/>
                      <a:ext cx="5276850" cy="742950"/>
                    </a:xfrm>
                    <a:prstGeom prst="rect">
                      <a:avLst/>
                    </a:prstGeom>
                    <a:noFill/>
                    <a:ln w="9525">
                      <a:noFill/>
                      <a:miter lim="800000"/>
                      <a:headEnd/>
                      <a:tailEnd/>
                    </a:ln>
                  </pic:spPr>
                </pic:pic>
              </a:graphicData>
            </a:graphic>
          </wp:inline>
        </w:drawing>
      </w:r>
    </w:p>
    <w:p>
      <w:pPr>
        <w:pStyle w:val="6"/>
        <w:jc w:val="center"/>
        <w:rPr>
          <w:rFonts w:ascii="宋体" w:hAnsi="宋体"/>
          <w:color w:val="000000"/>
          <w:szCs w:val="21"/>
        </w:rPr>
      </w:pPr>
      <w:r>
        <w:rPr>
          <w:rFonts w:hint="eastAsia" w:ascii="宋体" w:hAnsi="宋体"/>
          <w:color w:val="000000"/>
          <w:szCs w:val="21"/>
        </w:rPr>
        <w:t>第20题图</w:t>
      </w:r>
    </w:p>
    <w:p>
      <w:pPr>
        <w:pStyle w:val="6"/>
        <w:rPr>
          <w:rFonts w:ascii="宋体" w:hAnsi="宋体"/>
          <w:color w:val="000000"/>
          <w:szCs w:val="21"/>
        </w:rPr>
      </w:pPr>
      <w:r>
        <w:rPr>
          <w:rFonts w:ascii="宋体" w:hAnsi="宋体"/>
          <w:color w:val="000000"/>
          <w:szCs w:val="21"/>
        </w:rPr>
        <w:t>（1）石灰石、生石灰、熟石灰均能与下列</w:t>
      </w:r>
      <w:r>
        <w:rPr>
          <w:rFonts w:hint="eastAsia" w:ascii="宋体" w:hAnsi="宋体"/>
          <w:color w:val="000000"/>
          <w:szCs w:val="21"/>
          <w:u w:val="single"/>
          <w:lang w:val="en-US" w:eastAsia="zh-CN"/>
        </w:rPr>
        <w:t xml:space="preserve">                    </w:t>
      </w:r>
      <w:r>
        <w:rPr>
          <w:rFonts w:ascii="宋体" w:hAnsi="宋体"/>
          <w:color w:val="000000"/>
          <w:szCs w:val="21"/>
        </w:rPr>
        <w:t>（填字母）发生化学反应</w:t>
      </w:r>
      <w:r>
        <w:rPr>
          <w:rFonts w:hint="eastAsia" w:ascii="宋体" w:hAnsi="宋体"/>
          <w:color w:val="000000"/>
          <w:szCs w:val="21"/>
        </w:rPr>
        <w:t>。</w:t>
      </w:r>
    </w:p>
    <w:p>
      <w:pPr>
        <w:pStyle w:val="6"/>
        <w:ind w:firstLine="210" w:firstLineChars="100"/>
        <w:rPr>
          <w:rFonts w:ascii="宋体" w:hAnsi="宋体"/>
          <w:color w:val="000000"/>
          <w:szCs w:val="21"/>
        </w:rPr>
      </w:pPr>
      <w:r>
        <w:rPr>
          <w:rFonts w:ascii="宋体" w:hAnsi="宋体"/>
          <w:color w:val="000000"/>
          <w:szCs w:val="21"/>
        </w:rPr>
        <w:t xml:space="preserve">A．水 </w:t>
      </w:r>
      <w:r>
        <w:rPr>
          <w:rFonts w:hint="eastAsia" w:ascii="宋体" w:hAnsi="宋体"/>
          <w:color w:val="000000"/>
          <w:szCs w:val="21"/>
        </w:rPr>
        <w:t xml:space="preserve">      </w:t>
      </w:r>
      <w:r>
        <w:rPr>
          <w:rFonts w:ascii="宋体" w:hAnsi="宋体"/>
          <w:color w:val="000000"/>
          <w:szCs w:val="21"/>
        </w:rPr>
        <w:t xml:space="preserve"> B．盐酸  </w:t>
      </w:r>
      <w:r>
        <w:rPr>
          <w:rFonts w:hint="eastAsia" w:ascii="宋体" w:hAnsi="宋体"/>
          <w:color w:val="000000"/>
          <w:szCs w:val="21"/>
        </w:rPr>
        <w:t xml:space="preserve">    </w:t>
      </w:r>
      <w:r>
        <w:rPr>
          <w:rFonts w:ascii="宋体" w:hAnsi="宋体"/>
          <w:color w:val="000000"/>
          <w:szCs w:val="21"/>
        </w:rPr>
        <w:t>C．二氧化碳</w:t>
      </w:r>
    </w:p>
    <w:p>
      <w:pPr>
        <w:pStyle w:val="6"/>
        <w:rPr>
          <w:rFonts w:ascii="宋体" w:hAnsi="宋体"/>
          <w:color w:val="000000"/>
          <w:szCs w:val="21"/>
        </w:rPr>
      </w:pPr>
      <w:r>
        <w:rPr>
          <w:rFonts w:ascii="宋体" w:hAnsi="宋体"/>
          <w:color w:val="000000"/>
          <w:szCs w:val="21"/>
        </w:rPr>
        <w:t>（2）步骤④发生反应的化学方程式是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3）某研究性学习小组的同学想检验上述工艺中的烧碱溶液里是否含有纯碱，甲同学选择了一种酸溶液，乙同学选择了一种碱溶液，丙同学也选择了一种溶液，该溶液中溶质与甲、乙同学所用溶液中溶质的物质类别不同，他们都能达到检验目的，你认为丙同学所选溶液中的溶质可能</w:t>
      </w:r>
      <w:r>
        <w:rPr>
          <w:rFonts w:hint="eastAsia" w:ascii="宋体" w:hAnsi="宋体"/>
          <w:color w:val="000000"/>
          <w:szCs w:val="21"/>
        </w:rPr>
        <w:t>是</w:t>
      </w:r>
      <w:r>
        <w:rPr>
          <w:rFonts w:hint="eastAsia" w:ascii="宋体" w:hAnsi="宋体"/>
          <w:color w:val="000000"/>
          <w:szCs w:val="21"/>
          <w:u w:val="single"/>
          <w:lang w:val="en-US" w:eastAsia="zh-CN"/>
        </w:rPr>
        <w:t xml:space="preserve">                    </w:t>
      </w:r>
      <w:r>
        <w:rPr>
          <w:rFonts w:ascii="宋体" w:hAnsi="宋体"/>
          <w:color w:val="000000"/>
          <w:szCs w:val="21"/>
        </w:rPr>
        <w:t>（填一种物质的化学式）</w:t>
      </w:r>
      <w:r>
        <w:rPr>
          <w:rFonts w:hint="eastAsia" w:ascii="宋体" w:hAnsi="宋体"/>
          <w:color w:val="000000"/>
          <w:szCs w:val="21"/>
        </w:rPr>
        <w:t>。</w:t>
      </w:r>
    </w:p>
    <w:p>
      <w:pPr>
        <w:pStyle w:val="6"/>
        <w:rPr>
          <w:rFonts w:ascii="宋体" w:hAnsi="宋体"/>
          <w:color w:val="000000"/>
          <w:szCs w:val="21"/>
        </w:rPr>
      </w:pPr>
      <w:r>
        <w:rPr>
          <w:rFonts w:ascii="宋体" w:hAnsi="宋体"/>
          <w:b/>
          <w:color w:val="000000"/>
          <w:szCs w:val="21"/>
        </w:rPr>
        <w:t>三、实验及探究题（</w:t>
      </w:r>
      <w:r>
        <w:rPr>
          <w:rFonts w:hint="eastAsia" w:ascii="宋体" w:hAnsi="宋体"/>
          <w:b/>
          <w:color w:val="000000"/>
          <w:szCs w:val="21"/>
        </w:rPr>
        <w:t>共2小题，计</w:t>
      </w:r>
      <w:r>
        <w:rPr>
          <w:rFonts w:ascii="宋体" w:hAnsi="宋体"/>
          <w:b/>
          <w:color w:val="000000"/>
          <w:szCs w:val="21"/>
        </w:rPr>
        <w:t>12</w:t>
      </w:r>
      <w:r>
        <w:rPr>
          <w:rFonts w:hint="eastAsia" w:ascii="宋体" w:hAnsi="宋体"/>
          <w:b/>
          <w:color w:val="000000"/>
          <w:szCs w:val="21"/>
        </w:rPr>
        <w:t>分</w:t>
      </w:r>
      <w:r>
        <w:rPr>
          <w:rFonts w:ascii="宋体" w:hAnsi="宋体"/>
          <w:b/>
          <w:color w:val="000000"/>
          <w:szCs w:val="21"/>
        </w:rPr>
        <w:t>）</w:t>
      </w:r>
    </w:p>
    <w:p>
      <w:pPr>
        <w:pStyle w:val="6"/>
        <w:rPr>
          <w:rFonts w:ascii="宋体" w:hAnsi="宋体"/>
          <w:color w:val="000000"/>
          <w:szCs w:val="21"/>
        </w:rPr>
      </w:pPr>
      <w:r>
        <w:rPr>
          <w:rFonts w:hint="eastAsia" w:ascii="宋体" w:hAnsi="宋体"/>
          <w:color w:val="000000"/>
          <w:szCs w:val="21"/>
        </w:rPr>
        <w:t>21.（5分）</w:t>
      </w:r>
      <w:r>
        <w:rPr>
          <w:rFonts w:ascii="宋体" w:hAnsi="宋体"/>
          <w:color w:val="000000"/>
          <w:szCs w:val="21"/>
        </w:rPr>
        <w:t>如图是实验室制备气体的常用装置，请回答下列问题</w:t>
      </w:r>
      <w:r>
        <w:rPr>
          <w:rFonts w:hint="eastAsia" w:ascii="宋体" w:hAnsi="宋体"/>
          <w:color w:val="000000"/>
          <w:szCs w:val="21"/>
        </w:rPr>
        <w:t>。</w:t>
      </w:r>
    </w:p>
    <w:p>
      <w:pPr>
        <w:pStyle w:val="6"/>
        <w:jc w:val="center"/>
        <w:rPr>
          <w:rFonts w:ascii="宋体" w:hAnsi="宋体"/>
          <w:color w:val="000000"/>
          <w:szCs w:val="21"/>
        </w:rPr>
      </w:pPr>
      <w:r>
        <w:rPr>
          <w:szCs w:val="21"/>
        </w:rPr>
        <w:drawing>
          <wp:inline distT="0" distB="0" distL="0" distR="0">
            <wp:extent cx="5267325" cy="13620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0" cstate="print"/>
                    <a:srcRect/>
                    <a:stretch>
                      <a:fillRect/>
                    </a:stretch>
                  </pic:blipFill>
                  <pic:spPr>
                    <a:xfrm>
                      <a:off x="0" y="0"/>
                      <a:ext cx="5267325" cy="1362075"/>
                    </a:xfrm>
                    <a:prstGeom prst="rect">
                      <a:avLst/>
                    </a:prstGeom>
                    <a:noFill/>
                    <a:ln w="9525">
                      <a:noFill/>
                      <a:miter lim="800000"/>
                      <a:headEnd/>
                      <a:tailEnd/>
                    </a:ln>
                  </pic:spPr>
                </pic:pic>
              </a:graphicData>
            </a:graphic>
          </wp:inline>
        </w:drawing>
      </w:r>
    </w:p>
    <w:p>
      <w:pPr>
        <w:pStyle w:val="6"/>
        <w:jc w:val="center"/>
        <w:rPr>
          <w:rFonts w:ascii="宋体" w:hAnsi="宋体"/>
          <w:color w:val="000000"/>
          <w:szCs w:val="21"/>
        </w:rPr>
      </w:pPr>
      <w:r>
        <w:rPr>
          <w:rFonts w:hint="eastAsia" w:ascii="宋体" w:hAnsi="宋体"/>
          <w:color w:val="000000"/>
          <w:szCs w:val="21"/>
        </w:rPr>
        <w:t>第21题图</w:t>
      </w:r>
    </w:p>
    <w:p>
      <w:pPr>
        <w:pStyle w:val="6"/>
        <w:rPr>
          <w:rFonts w:ascii="宋体" w:hAnsi="宋体"/>
          <w:color w:val="000000"/>
          <w:szCs w:val="21"/>
        </w:rPr>
      </w:pPr>
      <w:r>
        <w:rPr>
          <w:rFonts w:ascii="宋体" w:hAnsi="宋体"/>
          <w:color w:val="000000"/>
          <w:szCs w:val="21"/>
        </w:rPr>
        <w:t>（1）A装置中长颈漏斗必须伸入液面以下的原因是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rPr>
          <w:rFonts w:hint="eastAsia" w:ascii="宋体" w:hAnsi="宋体"/>
          <w:color w:val="000000"/>
          <w:szCs w:val="21"/>
          <w:u w:val="single"/>
          <w:lang w:val="en-US" w:eastAsia="zh-CN"/>
        </w:rPr>
      </w:pPr>
      <w:r>
        <w:rPr>
          <w:rFonts w:ascii="宋体" w:hAnsi="宋体"/>
          <w:color w:val="000000"/>
          <w:szCs w:val="21"/>
        </w:rPr>
        <w:t>（2）请从上述装置中选出实验室用过氧化氢溶液和二氧化锰制取氧气的一组发生和收集装置：</w:t>
      </w:r>
      <w:r>
        <w:rPr>
          <w:rFonts w:hint="eastAsia" w:ascii="宋体" w:hAnsi="宋体"/>
          <w:color w:val="000000"/>
          <w:szCs w:val="21"/>
          <w:u w:val="single"/>
          <w:lang w:val="en-US" w:eastAsia="zh-CN"/>
        </w:rPr>
        <w:t xml:space="preserve">   </w:t>
      </w:r>
    </w:p>
    <w:p>
      <w:pPr>
        <w:pStyle w:val="6"/>
        <w:rPr>
          <w:rFonts w:ascii="宋体" w:hAnsi="宋体"/>
          <w:color w:val="000000"/>
          <w:szCs w:val="21"/>
        </w:rPr>
      </w:pPr>
      <w:r>
        <w:rPr>
          <w:rFonts w:hint="eastAsia" w:ascii="宋体" w:hAnsi="宋体"/>
          <w:color w:val="000000"/>
          <w:szCs w:val="21"/>
          <w:u w:val="single"/>
          <w:lang w:val="en-US" w:eastAsia="zh-CN"/>
        </w:rPr>
        <w:t xml:space="preserve">                       </w:t>
      </w:r>
      <w:r>
        <w:rPr>
          <w:rFonts w:ascii="宋体" w:hAnsi="宋体"/>
          <w:color w:val="000000"/>
          <w:szCs w:val="21"/>
        </w:rPr>
        <w:t>（填字母），该反应的化学方程式是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（3）用D装置收集二氧化碳时，检验气体收集满的方法是</w:t>
      </w:r>
      <w:r>
        <w:rPr>
          <w:rFonts w:hint="eastAsia" w:ascii="宋体" w:hAnsi="宋体"/>
          <w:color w:val="000000"/>
          <w:szCs w:val="21"/>
          <w:u w:val="single"/>
          <w:lang w:val="en-US" w:eastAsia="zh-CN"/>
        </w:rPr>
        <w:t xml:space="preserve">                       </w:t>
      </w:r>
      <w:r>
        <w:rPr>
          <w:rFonts w:hint="eastAsia" w:ascii="宋体" w:hAnsi="宋体"/>
          <w:color w:val="000000"/>
          <w:szCs w:val="21"/>
        </w:rPr>
        <w:t>。</w:t>
      </w:r>
    </w:p>
    <w:p>
      <w:pPr>
        <w:adjustRightInd w:val="0"/>
        <w:snapToGrid w:val="0"/>
        <w:ind w:left="-525" w:leftChars="-250"/>
        <w:rPr>
          <w:rFonts w:ascii="宋体" w:hAnsi="宋体" w:cs="宋体"/>
          <w:color w:val="000000"/>
          <w:szCs w:val="21"/>
        </w:rPr>
      </w:pPr>
      <w:r>
        <w:rPr>
          <w:rFonts w:hint="eastAsia" w:ascii="宋体" w:hAnsi="宋体"/>
          <w:color w:val="000000"/>
          <w:szCs w:val="21"/>
          <w:lang w:val="en-US" w:eastAsia="zh-CN"/>
        </w:rPr>
        <w:t xml:space="preserve">     </w:t>
      </w:r>
      <w:r>
        <w:rPr>
          <w:rFonts w:hint="eastAsia" w:ascii="宋体" w:hAnsi="宋体"/>
          <w:color w:val="000000"/>
          <w:szCs w:val="21"/>
        </w:rPr>
        <w:t>22. （7分）</w:t>
      </w:r>
      <w:r>
        <w:rPr>
          <w:rFonts w:hint="eastAsia" w:ascii="宋体" w:hAnsi="宋体" w:cs="宋体"/>
          <w:color w:val="000000"/>
          <w:szCs w:val="21"/>
        </w:rPr>
        <w:t>下图是甲、乙两位同学一起在实验室进行的氢氧化钠与盐酸中和反应的实验。</w:t>
      </w:r>
    </w:p>
    <w:p>
      <w:pPr>
        <w:widowControl/>
        <w:wordWrap w:val="0"/>
        <w:topLinePunct/>
        <w:adjustRightInd w:val="0"/>
        <w:snapToGrid w:val="0"/>
        <w:jc w:val="center"/>
        <w:rPr>
          <w:rFonts w:ascii="宋体" w:hAnsi="宋体" w:cs="宋体"/>
          <w:color w:val="000000"/>
          <w:szCs w:val="21"/>
        </w:rPr>
      </w:pPr>
      <w:r>
        <w:rPr>
          <w:rFonts w:ascii="宋体" w:hAnsi="宋体" w:cs="宋体"/>
          <w:color w:val="000000"/>
          <w:szCs w:val="21"/>
        </w:rPr>
        <w:drawing>
          <wp:inline distT="0" distB="0" distL="0" distR="0">
            <wp:extent cx="4695825" cy="828675"/>
            <wp:effectExtent l="0" t="0" r="9525" b="9525"/>
            <wp:docPr id="6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0"/>
                    <pic:cNvPicPr>
                      <a:picLocks noChangeAspect="1" noChangeArrowheads="1"/>
                    </pic:cNvPicPr>
                  </pic:nvPicPr>
                  <pic:blipFill>
                    <a:blip r:embed="rId21" cstate="print"/>
                    <a:srcRect/>
                    <a:stretch>
                      <a:fillRect/>
                    </a:stretch>
                  </pic:blipFill>
                  <pic:spPr>
                    <a:xfrm>
                      <a:off x="0" y="0"/>
                      <a:ext cx="4695825" cy="828675"/>
                    </a:xfrm>
                    <a:prstGeom prst="rect">
                      <a:avLst/>
                    </a:prstGeom>
                    <a:noFill/>
                    <a:ln w="9525">
                      <a:noFill/>
                      <a:miter lim="800000"/>
                      <a:headEnd/>
                      <a:tailEnd/>
                    </a:ln>
                  </pic:spPr>
                </pic:pic>
              </a:graphicData>
            </a:graphic>
          </wp:inline>
        </w:drawing>
      </w:r>
    </w:p>
    <w:p>
      <w:pPr>
        <w:widowControl/>
        <w:wordWrap w:val="0"/>
        <w:topLinePunct/>
        <w:adjustRightInd w:val="0"/>
        <w:snapToGrid w:val="0"/>
        <w:jc w:val="center"/>
        <w:rPr>
          <w:rFonts w:ascii="宋体" w:hAnsi="宋体" w:cs="宋体"/>
          <w:color w:val="000000"/>
          <w:szCs w:val="21"/>
        </w:rPr>
      </w:pPr>
      <w:r>
        <w:rPr>
          <w:rFonts w:hint="eastAsia" w:ascii="宋体" w:hAnsi="宋体" w:cs="宋体"/>
          <w:color w:val="000000"/>
          <w:szCs w:val="21"/>
        </w:rPr>
        <w:t>第22题图</w:t>
      </w:r>
    </w:p>
    <w:p>
      <w:pPr>
        <w:widowControl/>
        <w:wordWrap w:val="0"/>
        <w:topLinePunct/>
        <w:adjustRightInd w:val="0"/>
        <w:snapToGrid w:val="0"/>
        <w:jc w:val="center"/>
        <w:rPr>
          <w:rFonts w:ascii="宋体" w:hAnsi="宋体" w:cs="宋体"/>
          <w:color w:val="000000"/>
          <w:szCs w:val="21"/>
        </w:rPr>
      </w:pPr>
      <w:r>
        <w:rPr>
          <w:rFonts w:hint="eastAsia" w:ascii="宋体" w:hAnsi="宋体" w:cs="宋体"/>
          <w:color w:val="000000"/>
          <w:szCs w:val="21"/>
        </w:rPr>
        <w:t>（说明：图中A</w:t>
      </w:r>
      <w:r>
        <w:rPr>
          <w:rFonts w:hint="eastAsia" w:ascii="宋体" w:hAnsi="宋体" w:cs="宋体"/>
          <w:color w:val="000000"/>
          <w:szCs w:val="21"/>
          <w:vertAlign w:val="subscript"/>
        </w:rPr>
        <w:t>1</w:t>
      </w:r>
      <w:r>
        <w:rPr>
          <w:rFonts w:hint="eastAsia" w:ascii="宋体" w:hAnsi="宋体" w:cs="宋体"/>
          <w:color w:val="000000"/>
          <w:szCs w:val="21"/>
        </w:rPr>
        <w:t>、A</w:t>
      </w:r>
      <w:r>
        <w:rPr>
          <w:rFonts w:hint="eastAsia" w:ascii="宋体" w:hAnsi="宋体" w:cs="宋体"/>
          <w:color w:val="000000"/>
          <w:szCs w:val="21"/>
          <w:vertAlign w:val="subscript"/>
        </w:rPr>
        <w:t>2</w:t>
      </w:r>
      <w:r>
        <w:rPr>
          <w:rFonts w:hint="eastAsia" w:ascii="宋体" w:hAnsi="宋体" w:cs="宋体"/>
          <w:color w:val="000000"/>
          <w:szCs w:val="21"/>
        </w:rPr>
        <w:t>、A</w:t>
      </w:r>
      <w:r>
        <w:rPr>
          <w:rFonts w:hint="eastAsia" w:ascii="宋体" w:hAnsi="宋体" w:cs="宋体"/>
          <w:color w:val="000000"/>
          <w:szCs w:val="21"/>
          <w:vertAlign w:val="subscript"/>
        </w:rPr>
        <w:t>3</w:t>
      </w:r>
      <w:r>
        <w:rPr>
          <w:rFonts w:hint="eastAsia" w:ascii="宋体" w:hAnsi="宋体" w:cs="宋体"/>
          <w:color w:val="000000"/>
          <w:szCs w:val="21"/>
        </w:rPr>
        <w:t>、B</w:t>
      </w:r>
      <w:r>
        <w:rPr>
          <w:rFonts w:hint="eastAsia" w:ascii="宋体" w:hAnsi="宋体" w:cs="宋体"/>
          <w:color w:val="000000"/>
          <w:szCs w:val="21"/>
          <w:vertAlign w:val="subscript"/>
        </w:rPr>
        <w:t>1</w:t>
      </w:r>
      <w:r>
        <w:rPr>
          <w:rFonts w:hint="eastAsia" w:ascii="宋体" w:hAnsi="宋体" w:cs="宋体"/>
          <w:color w:val="000000"/>
          <w:szCs w:val="21"/>
        </w:rPr>
        <w:t>、B</w:t>
      </w:r>
      <w:r>
        <w:rPr>
          <w:rFonts w:hint="eastAsia" w:ascii="宋体" w:hAnsi="宋体" w:cs="宋体"/>
          <w:color w:val="000000"/>
          <w:szCs w:val="21"/>
          <w:vertAlign w:val="subscript"/>
        </w:rPr>
        <w:t>2</w:t>
      </w:r>
      <w:r>
        <w:rPr>
          <w:rFonts w:hint="eastAsia" w:ascii="宋体" w:hAnsi="宋体" w:cs="宋体"/>
          <w:color w:val="000000"/>
          <w:szCs w:val="21"/>
        </w:rPr>
        <w:t>、B</w:t>
      </w:r>
      <w:r>
        <w:rPr>
          <w:rFonts w:hint="eastAsia" w:ascii="宋体" w:hAnsi="宋体" w:cs="宋体"/>
          <w:color w:val="000000"/>
          <w:szCs w:val="21"/>
          <w:vertAlign w:val="subscript"/>
        </w:rPr>
        <w:t>3</w:t>
      </w:r>
      <w:r>
        <w:rPr>
          <w:rFonts w:hint="eastAsia" w:ascii="宋体" w:hAnsi="宋体" w:cs="宋体"/>
          <w:color w:val="000000"/>
          <w:szCs w:val="21"/>
        </w:rPr>
        <w:t>均为溶液编号）</w:t>
      </w:r>
    </w:p>
    <w:p>
      <w:pPr>
        <w:widowControl/>
        <w:wordWrap w:val="0"/>
        <w:topLinePunct/>
        <w:adjustRightInd w:val="0"/>
        <w:snapToGrid w:val="0"/>
        <w:rPr>
          <w:rFonts w:ascii="宋体" w:hAnsi="宋体" w:cs="宋体"/>
          <w:color w:val="000000"/>
          <w:szCs w:val="21"/>
        </w:rPr>
      </w:pPr>
      <w:r>
        <w:rPr>
          <w:rFonts w:hint="eastAsia" w:ascii="宋体" w:hAnsi="宋体" w:cs="宋体"/>
          <w:color w:val="000000"/>
          <w:szCs w:val="21"/>
        </w:rPr>
        <w:t>根据上图实验，请你与甲、乙同学一起完成下列探究：</w:t>
      </w:r>
    </w:p>
    <w:tbl>
      <w:tblPr>
        <w:tblStyle w:val="5"/>
        <w:tblW w:w="9018"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152"/>
        <w:gridCol w:w="3937"/>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152"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探究环节</w:t>
            </w:r>
          </w:p>
        </w:tc>
        <w:tc>
          <w:tcPr>
            <w:tcW w:w="3937"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甲同学的探究</w:t>
            </w:r>
          </w:p>
        </w:tc>
        <w:tc>
          <w:tcPr>
            <w:tcW w:w="3929"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乙同学的探究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152"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提出问题</w:t>
            </w:r>
          </w:p>
        </w:tc>
        <w:tc>
          <w:tcPr>
            <w:tcW w:w="3937"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A</w:t>
            </w:r>
            <w:r>
              <w:rPr>
                <w:rFonts w:hint="eastAsia" w:ascii="宋体" w:hAnsi="宋体" w:cs="宋体"/>
                <w:color w:val="000000"/>
                <w:szCs w:val="21"/>
                <w:vertAlign w:val="subscript"/>
              </w:rPr>
              <w:t>3</w:t>
            </w:r>
            <w:r>
              <w:rPr>
                <w:rFonts w:hint="eastAsia" w:ascii="宋体" w:hAnsi="宋体" w:cs="宋体"/>
                <w:color w:val="000000"/>
                <w:szCs w:val="21"/>
              </w:rPr>
              <w:t>溶液为什么不变红？</w:t>
            </w:r>
          </w:p>
        </w:tc>
        <w:tc>
          <w:tcPr>
            <w:tcW w:w="3929"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B</w:t>
            </w:r>
            <w:r>
              <w:rPr>
                <w:rFonts w:hint="eastAsia" w:ascii="宋体" w:hAnsi="宋体" w:cs="宋体"/>
                <w:color w:val="000000"/>
                <w:szCs w:val="21"/>
                <w:vertAlign w:val="subscript"/>
              </w:rPr>
              <w:t>3</w:t>
            </w:r>
            <w:r>
              <w:rPr>
                <w:rFonts w:hint="eastAsia" w:ascii="宋体" w:hAnsi="宋体" w:cs="宋体"/>
                <w:color w:val="000000"/>
                <w:szCs w:val="21"/>
              </w:rPr>
              <w:t>溶液中溶质成分是什么？（酚酞不计）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152"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作出猜想</w:t>
            </w:r>
          </w:p>
        </w:tc>
        <w:tc>
          <w:tcPr>
            <w:tcW w:w="3937"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实验过程中，酚酞变质了。</w:t>
            </w:r>
          </w:p>
        </w:tc>
        <w:tc>
          <w:tcPr>
            <w:tcW w:w="3929"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猜想一：NaCl   猜想二：NaCl、HCl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152"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实验验证</w:t>
            </w:r>
          </w:p>
        </w:tc>
        <w:tc>
          <w:tcPr>
            <w:tcW w:w="3937" w:type="dxa"/>
          </w:tcPr>
          <w:p>
            <w:pPr>
              <w:widowControl/>
              <w:adjustRightInd w:val="0"/>
              <w:snapToGrid w:val="0"/>
              <w:rPr>
                <w:rFonts w:ascii="宋体" w:hAnsi="宋体" w:cs="宋体"/>
                <w:color w:val="000000"/>
                <w:szCs w:val="21"/>
              </w:rPr>
            </w:pPr>
            <w:r>
              <w:rPr>
                <w:rFonts w:hint="eastAsia" w:ascii="宋体" w:hAnsi="宋体" w:cs="宋体"/>
                <w:color w:val="000000"/>
                <w:szCs w:val="21"/>
              </w:rPr>
              <w:t>（1）取少量A</w:t>
            </w:r>
            <w:r>
              <w:rPr>
                <w:rFonts w:hint="eastAsia" w:ascii="宋体" w:hAnsi="宋体" w:cs="宋体"/>
                <w:color w:val="000000"/>
                <w:szCs w:val="21"/>
                <w:vertAlign w:val="subscript"/>
              </w:rPr>
              <w:t>3</w:t>
            </w:r>
            <w:r>
              <w:rPr>
                <w:rFonts w:hint="eastAsia" w:ascii="宋体" w:hAnsi="宋体" w:cs="宋体"/>
                <w:color w:val="000000"/>
                <w:szCs w:val="21"/>
              </w:rPr>
              <w:t>溶液于另一试管中，向其中滴加NaOH溶液，溶液变红，说明甲同学的猜想</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（填“成立”或“不成立”）。</w:t>
            </w:r>
          </w:p>
          <w:p>
            <w:pPr>
              <w:widowControl/>
              <w:adjustRightInd w:val="0"/>
              <w:snapToGrid w:val="0"/>
              <w:rPr>
                <w:rFonts w:ascii="宋体" w:hAnsi="宋体" w:cs="宋体"/>
                <w:color w:val="000000"/>
                <w:szCs w:val="21"/>
              </w:rPr>
            </w:pPr>
            <w:r>
              <w:rPr>
                <w:rFonts w:hint="eastAsia" w:ascii="宋体" w:hAnsi="宋体" w:cs="宋体"/>
                <w:color w:val="000000"/>
                <w:szCs w:val="21"/>
              </w:rPr>
              <w:t>（2）你认为，在常温下A</w:t>
            </w:r>
            <w:r>
              <w:rPr>
                <w:rFonts w:hint="eastAsia" w:ascii="宋体" w:hAnsi="宋体" w:cs="宋体"/>
                <w:color w:val="000000"/>
                <w:szCs w:val="21"/>
                <w:vertAlign w:val="subscript"/>
              </w:rPr>
              <w:t>2</w:t>
            </w:r>
            <w:r>
              <w:rPr>
                <w:rFonts w:hint="eastAsia" w:ascii="宋体" w:hAnsi="宋体" w:cs="宋体"/>
                <w:color w:val="000000"/>
                <w:szCs w:val="21"/>
              </w:rPr>
              <w:t>溶液测出的pH应</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（填“＞”、“＝”或“＜”）7。</w:t>
            </w:r>
          </w:p>
        </w:tc>
        <w:tc>
          <w:tcPr>
            <w:tcW w:w="3929" w:type="dxa"/>
          </w:tcPr>
          <w:p>
            <w:pPr>
              <w:widowControl/>
              <w:adjustRightInd w:val="0"/>
              <w:snapToGrid w:val="0"/>
              <w:rPr>
                <w:rFonts w:ascii="宋体" w:hAnsi="宋体" w:cs="宋体"/>
                <w:color w:val="000000"/>
                <w:szCs w:val="21"/>
              </w:rPr>
            </w:pPr>
            <w:r>
              <w:rPr>
                <w:rFonts w:hint="eastAsia" w:ascii="宋体" w:hAnsi="宋体" w:cs="宋体"/>
                <w:color w:val="000000"/>
                <w:szCs w:val="21"/>
              </w:rPr>
              <w:t>取少量B</w:t>
            </w:r>
            <w:r>
              <w:rPr>
                <w:rFonts w:hint="eastAsia" w:ascii="宋体" w:hAnsi="宋体" w:cs="宋体"/>
                <w:color w:val="000000"/>
                <w:szCs w:val="21"/>
                <w:vertAlign w:val="subscript"/>
              </w:rPr>
              <w:t>3</w:t>
            </w:r>
            <w:r>
              <w:rPr>
                <w:rFonts w:hint="eastAsia" w:ascii="宋体" w:hAnsi="宋体" w:cs="宋体"/>
                <w:color w:val="000000"/>
                <w:szCs w:val="21"/>
              </w:rPr>
              <w:t>溶液加入盛有少量铁粉的试管中，观察到有无色气泡产生，固体逐渐减少，溶液由无色变为</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。据此，你认为乙同学的猜想</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（填“一”或“二”）成立。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152" w:type="dxa"/>
            <w:vAlign w:val="center"/>
          </w:tcPr>
          <w:p>
            <w:pPr>
              <w:widowControl/>
              <w:adjustRightInd w:val="0"/>
              <w:snapToGrid w:val="0"/>
              <w:jc w:val="center"/>
              <w:rPr>
                <w:rFonts w:ascii="宋体" w:hAnsi="宋体" w:cs="宋体"/>
                <w:color w:val="000000"/>
                <w:szCs w:val="21"/>
              </w:rPr>
            </w:pPr>
            <w:r>
              <w:rPr>
                <w:rFonts w:hint="eastAsia" w:ascii="宋体" w:hAnsi="宋体" w:cs="宋体"/>
                <w:color w:val="000000"/>
                <w:szCs w:val="21"/>
              </w:rPr>
              <w:t>交流反思</w:t>
            </w:r>
          </w:p>
        </w:tc>
        <w:tc>
          <w:tcPr>
            <w:tcW w:w="7866" w:type="dxa"/>
            <w:gridSpan w:val="2"/>
          </w:tcPr>
          <w:p>
            <w:pPr>
              <w:widowControl/>
              <w:adjustRightInd w:val="0"/>
              <w:snapToGrid w:val="0"/>
              <w:rPr>
                <w:rFonts w:ascii="宋体" w:hAnsi="宋体" w:cs="宋体"/>
                <w:color w:val="000000"/>
                <w:szCs w:val="21"/>
              </w:rPr>
            </w:pPr>
            <w:r>
              <w:rPr>
                <w:rFonts w:hint="eastAsia" w:ascii="宋体" w:hAnsi="宋体" w:cs="宋体"/>
                <w:color w:val="000000"/>
                <w:szCs w:val="21"/>
              </w:rPr>
              <w:t>（1）甲、乙同学的实验中，反应均涉及到的化学方程式是</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w:t>
            </w:r>
          </w:p>
          <w:p>
            <w:pPr>
              <w:widowControl/>
              <w:adjustRightInd w:val="0"/>
              <w:snapToGrid w:val="0"/>
              <w:rPr>
                <w:rFonts w:ascii="宋体" w:hAnsi="宋体" w:cs="宋体"/>
                <w:color w:val="000000"/>
                <w:szCs w:val="21"/>
              </w:rPr>
            </w:pPr>
            <w:r>
              <w:rPr>
                <w:rFonts w:hint="eastAsia" w:ascii="宋体" w:hAnsi="宋体" w:cs="宋体"/>
                <w:color w:val="000000"/>
                <w:szCs w:val="21"/>
              </w:rPr>
              <w:t>（2）A</w:t>
            </w:r>
            <w:r>
              <w:rPr>
                <w:rFonts w:hint="eastAsia" w:ascii="宋体" w:hAnsi="宋体" w:cs="宋体"/>
                <w:color w:val="000000"/>
                <w:szCs w:val="21"/>
                <w:vertAlign w:val="subscript"/>
              </w:rPr>
              <w:t>3</w:t>
            </w:r>
            <w:r>
              <w:rPr>
                <w:rFonts w:hint="eastAsia" w:ascii="宋体" w:hAnsi="宋体" w:cs="宋体"/>
                <w:color w:val="000000"/>
                <w:szCs w:val="21"/>
              </w:rPr>
              <w:t>溶液未变红，你认为原因是A</w:t>
            </w:r>
            <w:r>
              <w:rPr>
                <w:rFonts w:hint="eastAsia" w:ascii="宋体" w:hAnsi="宋体" w:cs="宋体"/>
                <w:color w:val="000000"/>
                <w:szCs w:val="21"/>
                <w:vertAlign w:val="subscript"/>
              </w:rPr>
              <w:t>2</w:t>
            </w:r>
            <w:r>
              <w:rPr>
                <w:rFonts w:hint="eastAsia" w:ascii="宋体" w:hAnsi="宋体" w:cs="宋体"/>
                <w:color w:val="000000"/>
                <w:szCs w:val="21"/>
              </w:rPr>
              <w:t>溶液中</w:t>
            </w:r>
            <w:r>
              <w:rPr>
                <w:rFonts w:hint="eastAsia" w:ascii="宋体" w:hAnsi="宋体" w:cs="宋体"/>
                <w:color w:val="000000"/>
                <w:szCs w:val="21"/>
                <w:u w:val="single"/>
                <w:lang w:val="en-US" w:eastAsia="zh-CN"/>
              </w:rPr>
              <w:t xml:space="preserve">                </w:t>
            </w:r>
            <w:r>
              <w:rPr>
                <w:rFonts w:hint="eastAsia" w:ascii="宋体" w:hAnsi="宋体" w:cs="宋体"/>
                <w:color w:val="000000"/>
                <w:szCs w:val="21"/>
                <w:u w:val="single"/>
              </w:rPr>
              <w:t xml:space="preserve"> </w:t>
            </w:r>
            <w:r>
              <w:rPr>
                <w:rFonts w:hint="eastAsia" w:ascii="宋体" w:hAnsi="宋体" w:cs="宋体"/>
                <w:color w:val="000000"/>
                <w:szCs w:val="21"/>
              </w:rPr>
              <w:t>较多，加入的NaOH溶液未将其完全中和。</w:t>
            </w:r>
          </w:p>
          <w:p>
            <w:pPr>
              <w:widowControl/>
              <w:adjustRightInd w:val="0"/>
              <w:snapToGrid w:val="0"/>
              <w:rPr>
                <w:rFonts w:ascii="宋体" w:hAnsi="宋体" w:cs="宋体"/>
                <w:color w:val="000000"/>
                <w:szCs w:val="21"/>
              </w:rPr>
            </w:pPr>
            <w:r>
              <w:rPr>
                <w:rFonts w:hint="eastAsia" w:ascii="宋体" w:hAnsi="宋体" w:cs="宋体"/>
                <w:color w:val="000000"/>
                <w:szCs w:val="21"/>
              </w:rPr>
              <w:t>（3）甲、乙同学经过实验对比探究，一致认为做化学实验时应注意药品用量的控制。</w:t>
            </w:r>
          </w:p>
        </w:tc>
      </w:tr>
    </w:tbl>
    <w:p>
      <w:pPr>
        <w:pStyle w:val="6"/>
        <w:adjustRightInd w:val="0"/>
        <w:snapToGrid w:val="0"/>
        <w:rPr>
          <w:rFonts w:ascii="宋体" w:hAnsi="宋体"/>
          <w:color w:val="000000"/>
          <w:szCs w:val="21"/>
        </w:rPr>
      </w:pPr>
    </w:p>
    <w:p>
      <w:pPr>
        <w:pStyle w:val="6"/>
        <w:rPr>
          <w:rFonts w:ascii="宋体" w:hAnsi="宋体"/>
          <w:color w:val="000000"/>
          <w:szCs w:val="21"/>
        </w:rPr>
      </w:pPr>
      <w:r>
        <w:rPr>
          <w:rFonts w:ascii="宋体" w:hAnsi="宋体"/>
          <w:b/>
          <w:color w:val="000000"/>
          <w:szCs w:val="21"/>
        </w:rPr>
        <w:t>四、计算与分析题（5分）</w:t>
      </w:r>
    </w:p>
    <w:p>
      <w:pPr>
        <w:pStyle w:val="6"/>
        <w:rPr>
          <w:rFonts w:ascii="宋体" w:hAnsi="宋体"/>
          <w:color w:val="000000"/>
          <w:szCs w:val="21"/>
        </w:rPr>
      </w:pPr>
      <w:r>
        <w:rPr>
          <w:rFonts w:hint="eastAsia" w:ascii="宋体" w:hAnsi="宋体"/>
          <w:color w:val="000000"/>
          <w:szCs w:val="21"/>
        </w:rPr>
        <w:t>23.</w:t>
      </w:r>
      <w:r>
        <w:rPr>
          <w:rFonts w:ascii="宋体" w:hAnsi="宋体"/>
          <w:color w:val="000000"/>
          <w:szCs w:val="21"/>
        </w:rPr>
        <w:t>某化学兴趣小组同学为回收一块质量为40</w:t>
      </w:r>
      <w:r>
        <w:rPr>
          <w:rFonts w:hint="eastAsia" w:ascii="宋体" w:hAnsi="宋体"/>
          <w:color w:val="000000"/>
          <w:szCs w:val="21"/>
        </w:rPr>
        <w:t xml:space="preserve"> </w:t>
      </w:r>
      <w:r>
        <w:rPr>
          <w:rFonts w:ascii="宋体" w:hAnsi="宋体"/>
          <w:color w:val="000000"/>
          <w:szCs w:val="21"/>
        </w:rPr>
        <w:t>g的铜锌合金中的铜，将该合金放入烧杯中，逐渐加入稀硫酸至不再产生气泡时，恰好用去稀硫酸100</w:t>
      </w:r>
      <w:r>
        <w:rPr>
          <w:rFonts w:hint="eastAsia" w:ascii="宋体" w:hAnsi="宋体"/>
          <w:color w:val="000000"/>
          <w:szCs w:val="21"/>
        </w:rPr>
        <w:t xml:space="preserve"> </w:t>
      </w:r>
      <w:r>
        <w:rPr>
          <w:rFonts w:ascii="宋体" w:hAnsi="宋体"/>
          <w:color w:val="000000"/>
          <w:szCs w:val="21"/>
        </w:rPr>
        <w:t>g，烧杯内剩余固体27</w:t>
      </w:r>
      <w:r>
        <w:rPr>
          <w:rFonts w:hint="eastAsia" w:ascii="宋体" w:hAnsi="宋体"/>
          <w:color w:val="000000"/>
          <w:szCs w:val="21"/>
        </w:rPr>
        <w:t xml:space="preserve"> </w:t>
      </w:r>
      <w:r>
        <w:rPr>
          <w:rFonts w:ascii="宋体" w:hAnsi="宋体"/>
          <w:color w:val="000000"/>
          <w:szCs w:val="21"/>
        </w:rPr>
        <w:t>g</w:t>
      </w:r>
      <w:r>
        <w:rPr>
          <w:rFonts w:hint="eastAsia" w:ascii="宋体" w:hAnsi="宋体"/>
          <w:color w:val="000000"/>
          <w:szCs w:val="21"/>
        </w:rPr>
        <w:t>。</w:t>
      </w:r>
      <w:r>
        <w:rPr>
          <w:rFonts w:ascii="宋体" w:hAnsi="宋体"/>
          <w:color w:val="000000"/>
          <w:szCs w:val="21"/>
        </w:rPr>
        <w:t>请完成下列分析及计算</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（1）40</w:t>
      </w:r>
      <w:r>
        <w:rPr>
          <w:rFonts w:hint="eastAsia" w:ascii="宋体" w:hAnsi="宋体"/>
          <w:color w:val="000000"/>
          <w:szCs w:val="21"/>
        </w:rPr>
        <w:t xml:space="preserve"> </w:t>
      </w:r>
      <w:r>
        <w:rPr>
          <w:rFonts w:ascii="宋体" w:hAnsi="宋体"/>
          <w:color w:val="000000"/>
          <w:szCs w:val="21"/>
        </w:rPr>
        <w:t>g铜锌合金中锌的质量是</w:t>
      </w:r>
      <w:r>
        <w:rPr>
          <w:rFonts w:hint="eastAsia" w:ascii="宋体" w:hAnsi="宋体"/>
          <w:color w:val="000000"/>
          <w:szCs w:val="21"/>
          <w:u w:val="single"/>
          <w:lang w:val="en-US" w:eastAsia="zh-CN"/>
        </w:rPr>
        <w:t xml:space="preserve">                     </w:t>
      </w:r>
      <w:r>
        <w:rPr>
          <w:rFonts w:ascii="宋体" w:hAnsi="宋体"/>
          <w:color w:val="000000"/>
          <w:szCs w:val="21"/>
        </w:rPr>
        <w:t>g</w:t>
      </w:r>
      <w:r>
        <w:rPr>
          <w:rFonts w:hint="eastAsia" w:ascii="宋体" w:hAnsi="宋体"/>
          <w:color w:val="000000"/>
          <w:szCs w:val="21"/>
        </w:rPr>
        <w:t>。</w:t>
      </w:r>
    </w:p>
    <w:p>
      <w:pPr>
        <w:pStyle w:val="6"/>
        <w:rPr>
          <w:rFonts w:ascii="宋体" w:hAnsi="宋体"/>
          <w:color w:val="000000"/>
          <w:szCs w:val="21"/>
        </w:rPr>
      </w:pPr>
      <w:r>
        <w:rPr>
          <w:rFonts w:ascii="宋体" w:hAnsi="宋体"/>
          <w:color w:val="000000"/>
          <w:szCs w:val="21"/>
        </w:rPr>
        <w:t>（2）计算所用稀硫酸中溶质的质量分数</w:t>
      </w:r>
      <w:r>
        <w:rPr>
          <w:rFonts w:hint="eastAsia" w:ascii="宋体" w:hAnsi="宋体"/>
          <w:color w:val="000000"/>
          <w:szCs w:val="21"/>
        </w:rPr>
        <w:t>。</w:t>
      </w:r>
    </w:p>
    <w:p>
      <w:pPr>
        <w:adjustRightInd w:val="0"/>
        <w:snapToGrid w:val="0"/>
        <w:jc w:val="both"/>
        <w:rPr>
          <w:rFonts w:ascii="宋体" w:hAnsi="宋体" w:cs="宋体"/>
          <w:b/>
          <w:color w:val="000000"/>
          <w:sz w:val="28"/>
          <w:szCs w:val="28"/>
        </w:rPr>
      </w:pPr>
      <w:r>
        <w:rPr>
          <w:rFonts w:ascii="宋体" w:hAnsi="宋体" w:cs="宋体"/>
          <w:b/>
          <w:color w:val="000000"/>
          <w:sz w:val="28"/>
          <w:szCs w:val="28"/>
        </w:rPr>
        <w:br w:type="page"/>
      </w:r>
    </w:p>
    <w:p>
      <w:pPr>
        <w:adjustRightInd w:val="0"/>
        <w:snapToGrid w:val="0"/>
        <w:ind w:firstLine="2249" w:firstLineChars="800"/>
        <w:rPr>
          <w:rFonts w:ascii="宋体" w:hAnsi="宋体" w:cs="宋体"/>
          <w:b/>
          <w:color w:val="000000"/>
          <w:sz w:val="28"/>
          <w:szCs w:val="28"/>
        </w:rPr>
      </w:pPr>
      <w:r>
        <w:rPr>
          <w:rFonts w:hint="eastAsia" w:ascii="宋体" w:hAnsi="宋体" w:cs="宋体"/>
          <w:b/>
          <w:color w:val="000000"/>
          <w:sz w:val="28"/>
          <w:szCs w:val="28"/>
        </w:rPr>
        <w:t>2015年陕西省初中毕业学业考试（化学部分）</w:t>
      </w:r>
    </w:p>
    <w:p>
      <w:pPr>
        <w:adjustRightInd w:val="0"/>
        <w:snapToGrid w:val="0"/>
        <w:jc w:val="center"/>
        <w:rPr>
          <w:rFonts w:ascii="宋体" w:hAnsi="宋体" w:cs="宋体"/>
          <w:b/>
          <w:color w:val="000000"/>
          <w:sz w:val="28"/>
          <w:szCs w:val="28"/>
        </w:rPr>
      </w:pPr>
      <w:r>
        <w:rPr>
          <w:rFonts w:hint="eastAsia" w:ascii="宋体" w:hAnsi="宋体" w:cs="宋体"/>
          <w:b/>
          <w:color w:val="000000"/>
          <w:sz w:val="28"/>
          <w:szCs w:val="28"/>
        </w:rPr>
        <w:t>参考答案</w:t>
      </w:r>
    </w:p>
    <w:p>
      <w:pPr>
        <w:rPr>
          <w:rFonts w:ascii="宋体" w:hAnsi="宋体"/>
          <w:szCs w:val="21"/>
        </w:rPr>
      </w:pPr>
      <w:r>
        <w:rPr>
          <w:rFonts w:hint="eastAsia" w:ascii="宋体" w:hAnsi="宋体"/>
          <w:szCs w:val="21"/>
        </w:rPr>
        <w:t>一、9.B  10.D  11.A  12.C  13.B  14.D  15.C</w:t>
      </w:r>
    </w:p>
    <w:p>
      <w:pPr>
        <w:rPr>
          <w:rFonts w:ascii="宋体" w:hAnsi="宋体"/>
          <w:szCs w:val="21"/>
        </w:rPr>
      </w:pPr>
      <w:r>
        <w:rPr>
          <w:rFonts w:hint="eastAsia" w:ascii="宋体" w:hAnsi="宋体"/>
          <w:szCs w:val="21"/>
        </w:rPr>
        <w:t xml:space="preserve">二、16.⑴维生素  ⑵光合  ⑶钙  ⑷C  </w:t>
      </w:r>
    </w:p>
    <w:p>
      <w:pPr>
        <w:rPr>
          <w:rFonts w:ascii="宋体" w:hAnsi="宋体"/>
          <w:szCs w:val="21"/>
        </w:rPr>
      </w:pPr>
      <w:r>
        <w:rPr>
          <w:rFonts w:hint="eastAsia" w:ascii="宋体" w:hAnsi="宋体"/>
          <w:szCs w:val="21"/>
        </w:rPr>
        <w:t>17.⑴化合  ⑵环保或污染小  ⑶-3</w:t>
      </w:r>
    </w:p>
    <w:p>
      <w:pPr>
        <w:rPr>
          <w:rFonts w:ascii="宋体" w:hAnsi="宋体"/>
          <w:szCs w:val="21"/>
        </w:rPr>
      </w:pPr>
      <w:r>
        <w:rPr>
          <w:rFonts w:hint="eastAsia" w:ascii="宋体" w:hAnsi="宋体"/>
          <w:szCs w:val="21"/>
        </w:rPr>
        <w:t>18.⑴不饱和  11  ⑵C</w:t>
      </w:r>
    </w:p>
    <w:p>
      <w:pPr>
        <w:rPr>
          <w:rFonts w:ascii="宋体" w:hAnsi="宋体"/>
          <w:szCs w:val="21"/>
        </w:rPr>
      </w:pPr>
      <w:r>
        <w:rPr>
          <w:rFonts w:hint="eastAsia" w:ascii="宋体" w:hAnsi="宋体"/>
          <w:szCs w:val="21"/>
        </w:rPr>
        <w:t>19.</w:t>
      </w:r>
      <w:r>
        <w:rPr>
          <w:rFonts w:hint="eastAsia" w:ascii="宋体" w:hAnsi="宋体"/>
          <w:color w:val="000000"/>
          <w:szCs w:val="21"/>
        </w:rPr>
        <w:t>⑴</w:t>
      </w:r>
      <w:r>
        <w:rPr>
          <w:rFonts w:ascii="宋体" w:hAnsi="宋体"/>
          <w:color w:val="000000"/>
          <w:szCs w:val="21"/>
        </w:rPr>
        <w:t>Fe</w:t>
      </w:r>
      <w:r>
        <w:rPr>
          <w:rFonts w:ascii="宋体" w:hAnsi="宋体"/>
          <w:color w:val="000000"/>
          <w:szCs w:val="21"/>
          <w:vertAlign w:val="subscript"/>
        </w:rPr>
        <w:t>3</w:t>
      </w:r>
      <w:r>
        <w:rPr>
          <w:rFonts w:ascii="宋体" w:hAnsi="宋体"/>
          <w:color w:val="000000"/>
          <w:szCs w:val="21"/>
        </w:rPr>
        <w:t>O</w:t>
      </w:r>
      <w:r>
        <w:rPr>
          <w:rFonts w:ascii="宋体" w:hAnsi="宋体"/>
          <w:color w:val="000000"/>
          <w:szCs w:val="21"/>
          <w:vertAlign w:val="subscript"/>
        </w:rPr>
        <w:t>4</w:t>
      </w:r>
      <w:r>
        <w:rPr>
          <w:rFonts w:hint="eastAsia" w:ascii="宋体" w:hAnsi="宋体"/>
          <w:color w:val="000000"/>
          <w:szCs w:val="21"/>
          <w:vertAlign w:val="subscript"/>
        </w:rPr>
        <w:t xml:space="preserve">  </w:t>
      </w:r>
      <w:r>
        <w:rPr>
          <w:rFonts w:hint="eastAsia" w:ascii="宋体" w:hAnsi="宋体"/>
          <w:color w:val="000000"/>
          <w:szCs w:val="21"/>
        </w:rPr>
        <w:t>⑵b  ⑶</w:t>
      </w:r>
      <w:r>
        <w:rPr>
          <w:rFonts w:ascii="宋体" w:hAnsi="宋体"/>
          <w:color w:val="000000"/>
          <w:szCs w:val="21"/>
        </w:rPr>
        <w:t>Fe</w:t>
      </w:r>
      <w:r>
        <w:rPr>
          <w:rFonts w:ascii="宋体" w:hAnsi="宋体"/>
          <w:color w:val="000000"/>
          <w:szCs w:val="21"/>
          <w:vertAlign w:val="subscript"/>
        </w:rPr>
        <w:t>2</w:t>
      </w:r>
      <w:r>
        <w:rPr>
          <w:rFonts w:ascii="宋体" w:hAnsi="宋体"/>
          <w:color w:val="000000"/>
          <w:szCs w:val="21"/>
        </w:rPr>
        <w:t>O</w:t>
      </w:r>
      <w:r>
        <w:rPr>
          <w:rFonts w:ascii="宋体" w:hAnsi="宋体"/>
          <w:color w:val="000000"/>
          <w:szCs w:val="21"/>
          <w:vertAlign w:val="subscript"/>
        </w:rPr>
        <w:t>3</w:t>
      </w:r>
      <w:r>
        <w:rPr>
          <w:rFonts w:ascii="宋体" w:hAnsi="宋体"/>
          <w:color w:val="000000"/>
          <w:szCs w:val="21"/>
        </w:rPr>
        <w:t>+3H</w:t>
      </w:r>
      <w:r>
        <w:rPr>
          <w:rFonts w:ascii="宋体" w:hAnsi="宋体"/>
          <w:color w:val="000000"/>
          <w:szCs w:val="21"/>
          <w:vertAlign w:val="subscript"/>
        </w:rPr>
        <w:t>2</w:t>
      </w:r>
      <w:r>
        <w:rPr>
          <w:rFonts w:ascii="宋体" w:hAnsi="宋体"/>
          <w:color w:val="000000"/>
          <w:szCs w:val="21"/>
        </w:rPr>
        <w:t>SO</w:t>
      </w:r>
      <w:r>
        <w:rPr>
          <w:rFonts w:ascii="宋体" w:hAnsi="宋体"/>
          <w:color w:val="000000"/>
          <w:szCs w:val="21"/>
          <w:vertAlign w:val="subscript"/>
        </w:rPr>
        <w:t>4</w:t>
      </w:r>
      <w:r>
        <w:rPr>
          <w:rFonts w:hint="eastAsia" w:ascii="宋体" w:hAnsi="宋体"/>
          <w:color w:val="000000"/>
          <w:szCs w:val="21"/>
        </w:rPr>
        <w:t>====</w:t>
      </w:r>
      <w:r>
        <w:rPr>
          <w:rFonts w:ascii="宋体" w:hAnsi="宋体"/>
          <w:color w:val="000000"/>
          <w:szCs w:val="21"/>
        </w:rPr>
        <w:t>Fe</w:t>
      </w:r>
      <w:r>
        <w:rPr>
          <w:rFonts w:ascii="宋体" w:hAnsi="宋体"/>
          <w:color w:val="000000"/>
          <w:szCs w:val="21"/>
          <w:vertAlign w:val="subscript"/>
        </w:rPr>
        <w:t>2</w:t>
      </w:r>
      <w:r>
        <w:rPr>
          <w:rFonts w:hint="eastAsia" w:ascii="宋体" w:hAnsi="宋体"/>
          <w:color w:val="000000"/>
          <w:szCs w:val="21"/>
        </w:rPr>
        <w:t>(</w:t>
      </w:r>
      <w:r>
        <w:rPr>
          <w:rFonts w:ascii="宋体" w:hAnsi="宋体"/>
          <w:color w:val="000000"/>
          <w:szCs w:val="21"/>
        </w:rPr>
        <w:t>SO</w:t>
      </w:r>
      <w:r>
        <w:rPr>
          <w:rFonts w:ascii="宋体" w:hAnsi="宋体"/>
          <w:color w:val="000000"/>
          <w:szCs w:val="21"/>
          <w:vertAlign w:val="subscript"/>
        </w:rPr>
        <w:t>4</w:t>
      </w:r>
      <w:r>
        <w:rPr>
          <w:rFonts w:hint="eastAsia" w:ascii="宋体" w:hAnsi="宋体"/>
          <w:color w:val="000000"/>
          <w:szCs w:val="21"/>
        </w:rPr>
        <w:t>)</w:t>
      </w:r>
      <w:r>
        <w:rPr>
          <w:rFonts w:ascii="宋体" w:hAnsi="宋体"/>
          <w:color w:val="000000"/>
          <w:szCs w:val="21"/>
          <w:vertAlign w:val="subscript"/>
        </w:rPr>
        <w:t>3</w:t>
      </w:r>
      <w:r>
        <w:rPr>
          <w:rFonts w:ascii="宋体" w:hAnsi="宋体"/>
          <w:color w:val="000000"/>
          <w:szCs w:val="21"/>
        </w:rPr>
        <w:t>+3H</w:t>
      </w:r>
      <w:r>
        <w:rPr>
          <w:rFonts w:ascii="宋体" w:hAnsi="宋体"/>
          <w:color w:val="000000"/>
          <w:szCs w:val="21"/>
          <w:vertAlign w:val="subscript"/>
        </w:rPr>
        <w:t>2</w:t>
      </w:r>
      <w:r>
        <w:rPr>
          <w:rFonts w:ascii="宋体" w:hAnsi="宋体"/>
          <w:color w:val="000000"/>
          <w:szCs w:val="21"/>
        </w:rPr>
        <w:t>O</w:t>
      </w:r>
      <w:r>
        <w:rPr>
          <w:rFonts w:hint="eastAsia" w:ascii="宋体" w:hAnsi="宋体"/>
          <w:color w:val="C00000"/>
          <w:szCs w:val="21"/>
        </w:rPr>
        <w:t xml:space="preserve">   </w:t>
      </w:r>
      <w:r>
        <w:rPr>
          <w:rFonts w:hint="eastAsia" w:ascii="宋体" w:hAnsi="宋体"/>
          <w:szCs w:val="21"/>
        </w:rPr>
        <w:t>⑷减小</w:t>
      </w:r>
    </w:p>
    <w:p>
      <w:pPr>
        <w:rPr>
          <w:rFonts w:ascii="宋体" w:hAnsi="宋体"/>
          <w:color w:val="000000"/>
          <w:szCs w:val="21"/>
        </w:rPr>
      </w:pPr>
      <w:r>
        <w:rPr>
          <w:rFonts w:hint="eastAsia" w:ascii="宋体" w:hAnsi="宋体"/>
          <w:szCs w:val="21"/>
        </w:rPr>
        <w:t>20.</w:t>
      </w:r>
      <w:r>
        <w:rPr>
          <w:rFonts w:hint="eastAsia" w:ascii="宋体" w:hAnsi="宋体"/>
          <w:color w:val="000000"/>
          <w:szCs w:val="21"/>
        </w:rPr>
        <w:t xml:space="preserve">⑴B  </w:t>
      </w:r>
      <w:r>
        <w:rPr>
          <w:rFonts w:hint="eastAsia" w:ascii="宋体" w:hAnsi="宋体"/>
          <w:szCs w:val="21"/>
        </w:rPr>
        <w:t>⑵</w:t>
      </w:r>
      <w:r>
        <w:rPr>
          <w:rFonts w:ascii="宋体" w:hAnsi="宋体"/>
          <w:color w:val="000000"/>
          <w:szCs w:val="21"/>
        </w:rPr>
        <w:t>Ca</w:t>
      </w:r>
      <w:r>
        <w:rPr>
          <w:rFonts w:hint="eastAsia" w:ascii="宋体" w:hAnsi="宋体"/>
          <w:color w:val="000000"/>
          <w:szCs w:val="21"/>
        </w:rPr>
        <w:t>(</w:t>
      </w:r>
      <w:r>
        <w:rPr>
          <w:rFonts w:ascii="宋体" w:hAnsi="宋体"/>
          <w:color w:val="000000"/>
          <w:szCs w:val="21"/>
        </w:rPr>
        <w:t>OH</w:t>
      </w:r>
      <w:r>
        <w:rPr>
          <w:rFonts w:hint="eastAsia" w:ascii="宋体" w:hAnsi="宋体"/>
          <w:color w:val="000000"/>
          <w:szCs w:val="21"/>
        </w:rPr>
        <w:t>)</w:t>
      </w:r>
      <w:r>
        <w:rPr>
          <w:rFonts w:ascii="宋体" w:hAnsi="宋体"/>
          <w:color w:val="000000"/>
          <w:szCs w:val="21"/>
          <w:vertAlign w:val="subscript"/>
        </w:rPr>
        <w:t>2</w:t>
      </w:r>
      <w:r>
        <w:rPr>
          <w:rFonts w:ascii="宋体" w:hAnsi="宋体"/>
          <w:color w:val="000000"/>
          <w:szCs w:val="21"/>
        </w:rPr>
        <w:t>+Na</w:t>
      </w:r>
      <w:r>
        <w:rPr>
          <w:rFonts w:ascii="宋体" w:hAnsi="宋体"/>
          <w:color w:val="000000"/>
          <w:szCs w:val="21"/>
          <w:vertAlign w:val="subscript"/>
        </w:rPr>
        <w:t>2</w:t>
      </w:r>
      <w:r>
        <w:rPr>
          <w:rFonts w:ascii="宋体" w:hAnsi="宋体"/>
          <w:color w:val="000000"/>
          <w:szCs w:val="21"/>
        </w:rPr>
        <w:t>CO</w:t>
      </w:r>
      <w:r>
        <w:rPr>
          <w:rFonts w:ascii="宋体" w:hAnsi="宋体"/>
          <w:color w:val="000000"/>
          <w:szCs w:val="21"/>
          <w:vertAlign w:val="subscript"/>
        </w:rPr>
        <w:t>3</w:t>
      </w:r>
      <w:r>
        <w:rPr>
          <w:rFonts w:ascii="宋体" w:hAnsi="宋体"/>
          <w:color w:val="000000"/>
          <w:szCs w:val="21"/>
        </w:rPr>
        <w:t>=</w:t>
      </w:r>
      <w:r>
        <w:rPr>
          <w:rFonts w:hint="eastAsia" w:ascii="宋体" w:hAnsi="宋体"/>
          <w:color w:val="000000"/>
          <w:szCs w:val="21"/>
        </w:rPr>
        <w:t>===</w:t>
      </w:r>
      <w:r>
        <w:rPr>
          <w:rFonts w:ascii="宋体" w:hAnsi="宋体"/>
          <w:color w:val="000000"/>
          <w:szCs w:val="21"/>
        </w:rPr>
        <w:t>CaCO</w:t>
      </w:r>
      <w:r>
        <w:rPr>
          <w:rFonts w:ascii="宋体" w:hAnsi="宋体"/>
          <w:color w:val="000000"/>
          <w:szCs w:val="21"/>
          <w:vertAlign w:val="subscript"/>
        </w:rPr>
        <w:t>3</w:t>
      </w:r>
      <w:r>
        <w:rPr>
          <w:rFonts w:ascii="宋体" w:hAnsi="宋体"/>
          <w:color w:val="000000"/>
          <w:szCs w:val="21"/>
        </w:rPr>
        <w:t>↓+2NaOH</w:t>
      </w:r>
      <w:r>
        <w:rPr>
          <w:rFonts w:hint="eastAsia" w:ascii="宋体" w:hAnsi="宋体"/>
          <w:color w:val="C00000"/>
          <w:szCs w:val="21"/>
        </w:rPr>
        <w:t xml:space="preserve">  </w:t>
      </w:r>
      <w:r>
        <w:rPr>
          <w:rFonts w:hint="eastAsia" w:ascii="宋体" w:hAnsi="宋体"/>
          <w:szCs w:val="21"/>
        </w:rPr>
        <w:t>⑶</w:t>
      </w:r>
      <w:r>
        <w:rPr>
          <w:rFonts w:ascii="宋体" w:hAnsi="宋体"/>
          <w:color w:val="000000"/>
          <w:szCs w:val="21"/>
        </w:rPr>
        <w:t>CaCl</w:t>
      </w:r>
      <w:r>
        <w:rPr>
          <w:rFonts w:ascii="宋体" w:hAnsi="宋体"/>
          <w:color w:val="000000"/>
          <w:szCs w:val="21"/>
          <w:vertAlign w:val="subscript"/>
        </w:rPr>
        <w:t>2</w:t>
      </w:r>
      <w:r>
        <w:rPr>
          <w:rFonts w:hint="eastAsia" w:ascii="宋体" w:hAnsi="宋体"/>
          <w:color w:val="000000"/>
          <w:szCs w:val="21"/>
        </w:rPr>
        <w:t>[</w:t>
      </w:r>
      <w:r>
        <w:rPr>
          <w:rFonts w:ascii="宋体" w:hAnsi="宋体"/>
          <w:color w:val="000000"/>
          <w:szCs w:val="21"/>
        </w:rPr>
        <w:t>或Ca</w:t>
      </w:r>
      <w:r>
        <w:rPr>
          <w:rFonts w:hint="eastAsia" w:ascii="宋体" w:hAnsi="宋体"/>
          <w:color w:val="000000"/>
          <w:szCs w:val="21"/>
        </w:rPr>
        <w:t>(</w:t>
      </w:r>
      <w:r>
        <w:rPr>
          <w:rFonts w:ascii="宋体" w:hAnsi="宋体"/>
          <w:color w:val="000000"/>
          <w:szCs w:val="21"/>
        </w:rPr>
        <w:t>NO</w:t>
      </w:r>
      <w:r>
        <w:rPr>
          <w:rFonts w:ascii="宋体" w:hAnsi="宋体"/>
          <w:color w:val="000000"/>
          <w:szCs w:val="21"/>
          <w:vertAlign w:val="subscript"/>
        </w:rPr>
        <w:t>3</w:t>
      </w:r>
      <w:r>
        <w:rPr>
          <w:rFonts w:hint="eastAsia" w:ascii="宋体" w:hAnsi="宋体"/>
          <w:color w:val="000000"/>
          <w:szCs w:val="21"/>
        </w:rPr>
        <w:t>)</w:t>
      </w:r>
      <w:r>
        <w:rPr>
          <w:rFonts w:ascii="宋体" w:hAnsi="宋体"/>
          <w:color w:val="000000"/>
          <w:szCs w:val="21"/>
          <w:vertAlign w:val="subscript"/>
        </w:rPr>
        <w:t>2</w:t>
      </w:r>
      <w:r>
        <w:rPr>
          <w:rFonts w:ascii="宋体" w:hAnsi="宋体"/>
          <w:color w:val="000000"/>
          <w:szCs w:val="21"/>
        </w:rPr>
        <w:t>或BaCl</w:t>
      </w:r>
      <w:r>
        <w:rPr>
          <w:rFonts w:ascii="宋体" w:hAnsi="宋体"/>
          <w:color w:val="000000"/>
          <w:szCs w:val="21"/>
          <w:vertAlign w:val="subscript"/>
        </w:rPr>
        <w:t>2</w:t>
      </w:r>
      <w:r>
        <w:rPr>
          <w:rFonts w:ascii="宋体" w:hAnsi="宋体"/>
          <w:color w:val="000000"/>
          <w:szCs w:val="21"/>
        </w:rPr>
        <w:t>或Ba</w:t>
      </w:r>
      <w:r>
        <w:rPr>
          <w:rFonts w:hint="eastAsia" w:ascii="宋体" w:hAnsi="宋体"/>
          <w:color w:val="000000"/>
          <w:szCs w:val="21"/>
        </w:rPr>
        <w:t>(</w:t>
      </w:r>
      <w:r>
        <w:rPr>
          <w:rFonts w:ascii="宋体" w:hAnsi="宋体"/>
          <w:color w:val="000000"/>
          <w:szCs w:val="21"/>
        </w:rPr>
        <w:t>NO</w:t>
      </w:r>
      <w:r>
        <w:rPr>
          <w:rFonts w:ascii="宋体" w:hAnsi="宋体"/>
          <w:color w:val="000000"/>
          <w:szCs w:val="21"/>
          <w:vertAlign w:val="subscript"/>
        </w:rPr>
        <w:t>3</w:t>
      </w:r>
      <w:r>
        <w:rPr>
          <w:rFonts w:hint="eastAsia" w:ascii="宋体" w:hAnsi="宋体"/>
          <w:color w:val="000000"/>
          <w:szCs w:val="21"/>
        </w:rPr>
        <w:t>)</w:t>
      </w:r>
      <w:r>
        <w:rPr>
          <w:rFonts w:hint="eastAsia" w:ascii="宋体" w:hAnsi="宋体"/>
          <w:color w:val="000000"/>
          <w:szCs w:val="21"/>
          <w:vertAlign w:val="subscript"/>
        </w:rPr>
        <w:t>2</w:t>
      </w:r>
      <w:r>
        <w:rPr>
          <w:rFonts w:hint="eastAsia" w:ascii="宋体" w:hAnsi="宋体"/>
          <w:color w:val="000000"/>
          <w:szCs w:val="21"/>
        </w:rPr>
        <w:t>]</w:t>
      </w:r>
    </w:p>
    <w:p>
      <w:pPr>
        <w:rPr>
          <w:rFonts w:ascii="宋体" w:hAnsi="宋体"/>
          <w:b/>
          <w:color w:val="000000"/>
          <w:szCs w:val="21"/>
        </w:rPr>
      </w:pPr>
      <w:r>
        <w:rPr>
          <w:rFonts w:ascii="宋体" w:hAnsi="宋体"/>
          <w:b/>
          <w:color w:val="000000"/>
          <w:szCs w:val="21"/>
        </w:rPr>
        <w:t>三、</w:t>
      </w:r>
      <w:r>
        <w:rPr>
          <w:rFonts w:hint="eastAsia" w:ascii="宋体" w:hAnsi="宋体"/>
          <w:color w:val="000000"/>
          <w:szCs w:val="21"/>
        </w:rPr>
        <w:t>21．⑴</w:t>
      </w:r>
      <w:r>
        <w:rPr>
          <w:rFonts w:ascii="宋体" w:hAnsi="宋体"/>
          <w:color w:val="000000"/>
          <w:szCs w:val="21"/>
        </w:rPr>
        <w:t>防止气体从长颈漏斗逸出</w:t>
      </w:r>
      <w:r>
        <w:rPr>
          <w:rFonts w:hint="eastAsia" w:ascii="宋体" w:hAnsi="宋体"/>
          <w:color w:val="000000"/>
          <w:szCs w:val="21"/>
        </w:rPr>
        <w:t xml:space="preserve">     ⑵</w:t>
      </w:r>
      <w:r>
        <w:rPr>
          <w:rFonts w:ascii="宋体" w:hAnsi="宋体"/>
          <w:color w:val="000000"/>
          <w:szCs w:val="21"/>
        </w:rPr>
        <w:t>AD</w:t>
      </w:r>
      <w:r>
        <w:rPr>
          <w:rFonts w:hint="eastAsia" w:ascii="宋体" w:hAnsi="宋体"/>
          <w:color w:val="000000"/>
          <w:szCs w:val="21"/>
        </w:rPr>
        <w:t>(</w:t>
      </w:r>
      <w:r>
        <w:rPr>
          <w:rFonts w:ascii="宋体" w:hAnsi="宋体"/>
          <w:color w:val="000000"/>
          <w:szCs w:val="21"/>
        </w:rPr>
        <w:t>或AF或BD或BF</w:t>
      </w:r>
      <w:r>
        <w:rPr>
          <w:rFonts w:hint="eastAsia" w:ascii="宋体" w:hAnsi="宋体"/>
          <w:color w:val="000000"/>
          <w:szCs w:val="21"/>
        </w:rPr>
        <w:t>)</w:t>
      </w:r>
      <w:r>
        <w:rPr>
          <w:rFonts w:ascii="宋体" w:hAnsi="宋体"/>
          <w:color w:val="000000"/>
          <w:szCs w:val="21"/>
        </w:rPr>
        <w:t>　2H</w:t>
      </w:r>
      <w:r>
        <w:rPr>
          <w:rFonts w:ascii="宋体" w:hAnsi="宋体"/>
          <w:color w:val="000000"/>
          <w:szCs w:val="21"/>
          <w:vertAlign w:val="subscript"/>
        </w:rPr>
        <w:t>2</w:t>
      </w:r>
      <w:r>
        <w:rPr>
          <w:rFonts w:ascii="宋体" w:hAnsi="宋体"/>
          <w:color w:val="000000"/>
          <w:szCs w:val="21"/>
        </w:rPr>
        <w:t>O</w:t>
      </w:r>
      <w:r>
        <w:rPr>
          <w:rFonts w:ascii="宋体" w:hAnsi="宋体"/>
          <w:color w:val="000000"/>
          <w:szCs w:val="21"/>
          <w:vertAlign w:val="subscript"/>
        </w:rPr>
        <w:t>2</w:t>
      </w:r>
      <w:r>
        <w:rPr>
          <w:rFonts w:ascii="宋体" w:hAnsi="宋体"/>
          <w:color w:val="000000"/>
          <w:szCs w:val="21"/>
          <w:vertAlign w:val="subscript"/>
        </w:rPr>
        <w:drawing>
          <wp:inline distT="0" distB="0" distL="0" distR="0">
            <wp:extent cx="419100" cy="228600"/>
            <wp:effectExtent l="0" t="0" r="0" b="0"/>
            <wp:docPr id="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8"/>
                    <pic:cNvPicPr>
                      <a:picLocks noChangeAspect="1" noChangeArrowheads="1"/>
                    </pic:cNvPicPr>
                  </pic:nvPicPr>
                  <pic:blipFill>
                    <a:blip r:embed="rId22" cstate="print"/>
                    <a:srcRect/>
                    <a:stretch>
                      <a:fillRect/>
                    </a:stretch>
                  </pic:blipFill>
                  <pic:spPr>
                    <a:xfrm>
                      <a:off x="0" y="0"/>
                      <a:ext cx="419100" cy="228600"/>
                    </a:xfrm>
                    <a:prstGeom prst="rect">
                      <a:avLst/>
                    </a:prstGeom>
                    <a:noFill/>
                    <a:ln w="9525">
                      <a:noFill/>
                      <a:miter lim="800000"/>
                      <a:headEnd/>
                      <a:tailEnd/>
                    </a:ln>
                  </pic:spPr>
                </pic:pic>
              </a:graphicData>
            </a:graphic>
          </wp:inline>
        </w:drawing>
      </w:r>
      <w:r>
        <w:rPr>
          <w:rFonts w:ascii="宋体" w:hAnsi="宋体"/>
          <w:color w:val="000000"/>
          <w:szCs w:val="21"/>
        </w:rPr>
        <w:t>2H</w:t>
      </w:r>
      <w:r>
        <w:rPr>
          <w:rFonts w:ascii="宋体" w:hAnsi="宋体"/>
          <w:color w:val="000000"/>
          <w:szCs w:val="21"/>
          <w:vertAlign w:val="subscript"/>
        </w:rPr>
        <w:t>2</w:t>
      </w:r>
      <w:r>
        <w:rPr>
          <w:rFonts w:ascii="宋体" w:hAnsi="宋体"/>
          <w:color w:val="000000"/>
          <w:szCs w:val="21"/>
        </w:rPr>
        <w:t>O+O</w:t>
      </w:r>
      <w:r>
        <w:rPr>
          <w:rFonts w:ascii="宋体" w:hAnsi="宋体"/>
          <w:color w:val="000000"/>
          <w:szCs w:val="21"/>
          <w:vertAlign w:val="subscript"/>
        </w:rPr>
        <w:t>2</w:t>
      </w:r>
      <w:r>
        <w:rPr>
          <w:rFonts w:ascii="宋体" w:hAnsi="宋体" w:cs="Arial"/>
          <w:color w:val="000000"/>
          <w:szCs w:val="21"/>
        </w:rPr>
        <w:t>↑</w:t>
      </w:r>
      <w:r>
        <w:rPr>
          <w:rFonts w:ascii="宋体" w:hAnsi="宋体"/>
          <w:color w:val="000000"/>
          <w:szCs w:val="21"/>
        </w:rPr>
        <w:t>　</w:t>
      </w:r>
      <w:r>
        <w:rPr>
          <w:rFonts w:hint="eastAsia" w:ascii="宋体" w:hAnsi="宋体" w:cs="Arial"/>
          <w:color w:val="000000"/>
          <w:szCs w:val="21"/>
        </w:rPr>
        <w:t xml:space="preserve">   </w:t>
      </w:r>
    </w:p>
    <w:p>
      <w:pPr>
        <w:rPr>
          <w:rFonts w:ascii="宋体" w:hAnsi="宋体"/>
          <w:color w:val="000000"/>
          <w:szCs w:val="21"/>
        </w:rPr>
      </w:pPr>
      <w:r>
        <w:rPr>
          <w:rFonts w:hint="eastAsia" w:ascii="宋体" w:hAnsi="宋体"/>
          <w:color w:val="000000"/>
          <w:szCs w:val="21"/>
        </w:rPr>
        <w:t xml:space="preserve"> ⑶</w:t>
      </w:r>
      <w:r>
        <w:rPr>
          <w:rFonts w:ascii="宋体" w:hAnsi="宋体"/>
          <w:color w:val="000000"/>
          <w:szCs w:val="21"/>
        </w:rPr>
        <w:t>将燃着的木条放在集气瓶口，若木条熄灭，证明已收集满</w:t>
      </w:r>
    </w:p>
    <w:p>
      <w:pPr>
        <w:pStyle w:val="6"/>
        <w:tabs>
          <w:tab w:val="left" w:pos="1440"/>
        </w:tabs>
        <w:adjustRightInd w:val="0"/>
        <w:snapToGrid w:val="0"/>
        <w:rPr>
          <w:rFonts w:ascii="宋体" w:hAnsi="宋体" w:cs="宋体"/>
          <w:color w:val="000000"/>
          <w:szCs w:val="21"/>
        </w:rPr>
      </w:pPr>
      <w:r>
        <w:rPr>
          <w:rFonts w:hint="eastAsia" w:ascii="宋体" w:hAnsi="宋体"/>
          <w:color w:val="000000"/>
          <w:szCs w:val="21"/>
        </w:rPr>
        <w:t>22.</w:t>
      </w:r>
      <w:r>
        <w:rPr>
          <w:rFonts w:hint="eastAsia" w:ascii="宋体" w:hAnsi="宋体" w:cs="宋体"/>
          <w:color w:val="000000"/>
          <w:szCs w:val="21"/>
        </w:rPr>
        <w:t xml:space="preserve"> 不成立   ＜   浅绿色   二   </w:t>
      </w:r>
      <w:r>
        <w:rPr>
          <w:rFonts w:ascii="宋体" w:hAnsi="宋体"/>
          <w:color w:val="000000"/>
          <w:szCs w:val="21"/>
        </w:rPr>
        <w:t>NaOH+HCl=</w:t>
      </w:r>
      <w:r>
        <w:rPr>
          <w:rFonts w:hint="eastAsia" w:ascii="宋体" w:hAnsi="宋体"/>
          <w:color w:val="000000"/>
          <w:szCs w:val="21"/>
        </w:rPr>
        <w:t>==</w:t>
      </w:r>
      <w:r>
        <w:rPr>
          <w:rFonts w:ascii="宋体" w:hAnsi="宋体"/>
          <w:color w:val="000000"/>
          <w:szCs w:val="21"/>
        </w:rPr>
        <w:t>NaCl+H</w:t>
      </w:r>
      <w:r>
        <w:rPr>
          <w:rFonts w:ascii="宋体" w:hAnsi="宋体"/>
          <w:color w:val="000000"/>
          <w:szCs w:val="21"/>
          <w:vertAlign w:val="subscript"/>
        </w:rPr>
        <w:t>2</w:t>
      </w:r>
      <w:r>
        <w:rPr>
          <w:rFonts w:ascii="宋体" w:hAnsi="宋体"/>
          <w:color w:val="000000"/>
          <w:szCs w:val="21"/>
        </w:rPr>
        <w:t>O</w:t>
      </w:r>
      <w:r>
        <w:rPr>
          <w:rFonts w:hint="eastAsia" w:ascii="宋体" w:hAnsi="宋体"/>
          <w:color w:val="000000"/>
          <w:szCs w:val="21"/>
        </w:rPr>
        <w:t xml:space="preserve">   </w:t>
      </w:r>
      <w:r>
        <w:rPr>
          <w:rFonts w:hint="eastAsia" w:ascii="宋体" w:hAnsi="宋体" w:cs="宋体"/>
          <w:color w:val="000000"/>
          <w:szCs w:val="21"/>
        </w:rPr>
        <w:t>盐酸</w:t>
      </w:r>
    </w:p>
    <w:p>
      <w:pPr>
        <w:spacing w:line="300" w:lineRule="auto"/>
        <w:jc w:val="left"/>
        <w:rPr>
          <w:rFonts w:ascii="宋体" w:hAnsi="宋体" w:cs="宋体"/>
          <w:color w:val="000000"/>
          <w:szCs w:val="21"/>
        </w:rPr>
      </w:pPr>
      <w:r>
        <w:rPr>
          <w:rFonts w:hint="eastAsia" w:ascii="宋体" w:hAnsi="宋体" w:cs="宋体"/>
          <w:color w:val="000000"/>
          <w:szCs w:val="21"/>
        </w:rPr>
        <w:t xml:space="preserve">四、23.解：(1)13  </w:t>
      </w:r>
    </w:p>
    <w:p>
      <w:pPr>
        <w:pStyle w:val="6"/>
        <w:rPr>
          <w:rFonts w:ascii="宋体" w:hAnsi="宋体"/>
          <w:color w:val="000000"/>
          <w:szCs w:val="21"/>
        </w:rPr>
      </w:pPr>
      <w:r>
        <w:rPr>
          <w:rFonts w:ascii="宋体" w:hAnsi="宋体"/>
          <w:color w:val="000000"/>
          <w:szCs w:val="21"/>
        </w:rPr>
        <w:t>（2）设</w:t>
      </w:r>
      <w:r>
        <w:rPr>
          <w:rFonts w:hint="eastAsia" w:ascii="宋体" w:hAnsi="宋体"/>
          <w:color w:val="000000"/>
          <w:szCs w:val="21"/>
        </w:rPr>
        <w:t>所用</w:t>
      </w:r>
      <w:r>
        <w:rPr>
          <w:rFonts w:ascii="宋体" w:hAnsi="宋体"/>
          <w:color w:val="000000"/>
          <w:szCs w:val="21"/>
        </w:rPr>
        <w:t>稀硫酸中溶质质量为</w:t>
      </w:r>
      <w:r>
        <w:rPr>
          <w:rFonts w:ascii="宋体" w:hAnsi="宋体"/>
          <w:i/>
          <w:iCs/>
          <w:color w:val="000000"/>
          <w:szCs w:val="21"/>
        </w:rPr>
        <w:t>x</w:t>
      </w:r>
      <w:r>
        <w:rPr>
          <w:rFonts w:hint="eastAsia" w:ascii="宋体" w:hAnsi="宋体"/>
          <w:color w:val="000000"/>
          <w:szCs w:val="21"/>
        </w:rPr>
        <w:t>。MnO</w:t>
      </w:r>
      <w:r>
        <w:rPr>
          <w:rFonts w:hint="eastAsia" w:ascii="宋体" w:hAnsi="宋体"/>
          <w:color w:val="000000"/>
          <w:szCs w:val="21"/>
          <w:vertAlign w:val="subscript"/>
        </w:rPr>
        <w:t>2</w:t>
      </w:r>
    </w:p>
    <w:p>
      <w:pPr>
        <w:pStyle w:val="6"/>
        <w:rPr>
          <w:rFonts w:ascii="宋体" w:hAnsi="宋体"/>
          <w:color w:val="000000"/>
          <w:szCs w:val="21"/>
          <w:vertAlign w:val="subscript"/>
        </w:rPr>
      </w:pPr>
      <w:r>
        <w:rPr>
          <w:rFonts w:ascii="宋体" w:hAnsi="宋体"/>
          <w:color w:val="000000"/>
          <w:szCs w:val="21"/>
        </w:rPr>
        <w:t xml:space="preserve">  Zn</w:t>
      </w:r>
      <w:r>
        <w:rPr>
          <w:rFonts w:hint="eastAsia" w:ascii="宋体" w:hAnsi="宋体"/>
          <w:color w:val="000000"/>
          <w:szCs w:val="21"/>
        </w:rPr>
        <w:t xml:space="preserve">  </w:t>
      </w:r>
      <w:r>
        <w:rPr>
          <w:rFonts w:ascii="宋体" w:hAnsi="宋体"/>
          <w:color w:val="000000"/>
          <w:szCs w:val="21"/>
        </w:rPr>
        <w:t>+</w:t>
      </w:r>
      <w:r>
        <w:rPr>
          <w:rFonts w:hint="eastAsia" w:ascii="宋体" w:hAnsi="宋体"/>
          <w:color w:val="000000"/>
          <w:szCs w:val="21"/>
        </w:rPr>
        <w:t xml:space="preserve">  </w:t>
      </w:r>
      <w:r>
        <w:rPr>
          <w:rFonts w:ascii="宋体" w:hAnsi="宋体"/>
          <w:color w:val="000000"/>
          <w:szCs w:val="21"/>
        </w:rPr>
        <w:t>H</w:t>
      </w:r>
      <w:r>
        <w:rPr>
          <w:rFonts w:ascii="宋体" w:hAnsi="宋体"/>
          <w:color w:val="000000"/>
          <w:szCs w:val="21"/>
          <w:vertAlign w:val="subscript"/>
        </w:rPr>
        <w:t>2</w:t>
      </w:r>
      <w:r>
        <w:rPr>
          <w:rFonts w:ascii="宋体" w:hAnsi="宋体"/>
          <w:color w:val="000000"/>
          <w:szCs w:val="21"/>
        </w:rPr>
        <w:t>SO</w:t>
      </w:r>
      <w:r>
        <w:rPr>
          <w:rFonts w:ascii="宋体" w:hAnsi="宋体"/>
          <w:color w:val="000000"/>
          <w:szCs w:val="21"/>
          <w:vertAlign w:val="subscript"/>
        </w:rPr>
        <w:t>4</w:t>
      </w:r>
      <w:r>
        <w:rPr>
          <w:rFonts w:hint="eastAsia" w:ascii="宋体" w:hAnsi="宋体"/>
          <w:color w:val="000000"/>
          <w:szCs w:val="21"/>
          <w:vertAlign w:val="subscript"/>
        </w:rPr>
        <w:t xml:space="preserve">   </w:t>
      </w:r>
      <w:r>
        <w:rPr>
          <w:rFonts w:ascii="宋体" w:hAnsi="宋体"/>
          <w:color w:val="000000"/>
          <w:szCs w:val="21"/>
        </w:rPr>
        <w:t>═</w:t>
      </w:r>
      <w:r>
        <w:rPr>
          <w:rFonts w:hint="eastAsia" w:ascii="宋体" w:hAnsi="宋体"/>
          <w:color w:val="000000"/>
          <w:szCs w:val="21"/>
        </w:rPr>
        <w:t xml:space="preserve"> </w:t>
      </w:r>
      <w:r>
        <w:rPr>
          <w:rFonts w:ascii="宋体" w:hAnsi="宋体"/>
          <w:color w:val="000000"/>
          <w:szCs w:val="21"/>
        </w:rPr>
        <w:t>ZnSO</w:t>
      </w:r>
      <w:r>
        <w:rPr>
          <w:rFonts w:ascii="宋体" w:hAnsi="宋体"/>
          <w:color w:val="000000"/>
          <w:szCs w:val="21"/>
          <w:vertAlign w:val="subscript"/>
        </w:rPr>
        <w:t>4</w:t>
      </w:r>
      <w:r>
        <w:rPr>
          <w:rFonts w:hint="eastAsia" w:ascii="宋体" w:hAnsi="宋体"/>
          <w:color w:val="000000"/>
          <w:szCs w:val="21"/>
          <w:vertAlign w:val="subscript"/>
        </w:rPr>
        <w:t xml:space="preserve">  </w:t>
      </w:r>
      <w:r>
        <w:rPr>
          <w:rFonts w:ascii="宋体" w:hAnsi="宋体"/>
          <w:color w:val="000000"/>
          <w:szCs w:val="21"/>
        </w:rPr>
        <w:t>+</w:t>
      </w:r>
      <w:r>
        <w:rPr>
          <w:rFonts w:hint="eastAsia" w:ascii="宋体" w:hAnsi="宋体"/>
          <w:color w:val="000000"/>
          <w:szCs w:val="21"/>
        </w:rPr>
        <w:t xml:space="preserve">  </w:t>
      </w:r>
      <w:r>
        <w:rPr>
          <w:rFonts w:ascii="宋体" w:hAnsi="宋体"/>
          <w:color w:val="000000"/>
          <w:szCs w:val="21"/>
        </w:rPr>
        <w:t>H</w:t>
      </w:r>
      <w:r>
        <w:rPr>
          <w:rFonts w:ascii="宋体" w:hAnsi="宋体"/>
          <w:color w:val="000000"/>
          <w:szCs w:val="21"/>
          <w:vertAlign w:val="subscript"/>
        </w:rPr>
        <w:t>2</w:t>
      </w:r>
      <w:r>
        <w:rPr>
          <w:rFonts w:ascii="宋体" w:hAnsi="宋体" w:cs="Arial"/>
          <w:color w:val="000000"/>
          <w:szCs w:val="21"/>
        </w:rPr>
        <w:t>↑</w:t>
      </w:r>
      <w:r>
        <w:rPr>
          <w:rFonts w:ascii="宋体" w:hAnsi="宋体"/>
          <w:color w:val="000000"/>
          <w:szCs w:val="21"/>
        </w:rPr>
        <w:t>，</w:t>
      </w:r>
    </w:p>
    <w:p>
      <w:pPr>
        <w:pStyle w:val="6"/>
        <w:rPr>
          <w:rFonts w:ascii="宋体" w:hAnsi="宋体"/>
          <w:color w:val="000000"/>
          <w:szCs w:val="21"/>
        </w:rPr>
      </w:pPr>
      <w:r>
        <w:rPr>
          <w:rFonts w:ascii="宋体" w:hAnsi="宋体"/>
          <w:color w:val="000000"/>
          <w:szCs w:val="21"/>
        </w:rPr>
        <w:t xml:space="preserve">  65 </w:t>
      </w:r>
      <w:r>
        <w:rPr>
          <w:rFonts w:hint="eastAsia" w:ascii="宋体" w:hAnsi="宋体"/>
          <w:color w:val="000000"/>
          <w:szCs w:val="21"/>
        </w:rPr>
        <w:t xml:space="preserve">    </w:t>
      </w:r>
      <w:r>
        <w:rPr>
          <w:rFonts w:ascii="宋体" w:hAnsi="宋体"/>
          <w:color w:val="000000"/>
          <w:szCs w:val="21"/>
        </w:rPr>
        <w:t>98</w:t>
      </w:r>
    </w:p>
    <w:p>
      <w:pPr>
        <w:pStyle w:val="6"/>
        <w:rPr>
          <w:rFonts w:ascii="宋体" w:hAnsi="宋体"/>
          <w:color w:val="000000"/>
          <w:szCs w:val="21"/>
        </w:rPr>
      </w:pP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13</w:t>
      </w:r>
      <w:r>
        <w:rPr>
          <w:rFonts w:hint="eastAsia" w:ascii="宋体" w:hAnsi="宋体"/>
          <w:color w:val="000000"/>
          <w:szCs w:val="21"/>
        </w:rPr>
        <w:t xml:space="preserve"> </w:t>
      </w:r>
      <w:r>
        <w:rPr>
          <w:rFonts w:ascii="宋体" w:hAnsi="宋体"/>
          <w:color w:val="000000"/>
          <w:szCs w:val="21"/>
        </w:rPr>
        <w:t xml:space="preserve">g  </w:t>
      </w:r>
      <w:r>
        <w:rPr>
          <w:rFonts w:hint="eastAsia" w:ascii="宋体" w:hAnsi="宋体"/>
          <w:color w:val="000000"/>
          <w:szCs w:val="21"/>
        </w:rPr>
        <w:t xml:space="preserve"> </w:t>
      </w:r>
      <w:r>
        <w:rPr>
          <w:rFonts w:ascii="宋体" w:hAnsi="宋体"/>
          <w:i/>
          <w:iCs/>
          <w:color w:val="000000"/>
          <w:szCs w:val="21"/>
        </w:rPr>
        <w:t>x</w:t>
      </w:r>
    </w:p>
    <w:p>
      <w:pPr>
        <w:pStyle w:val="6"/>
        <w:rPr>
          <w:rFonts w:ascii="宋体" w:hAnsi="宋体"/>
          <w:color w:val="000000"/>
          <w:szCs w:val="21"/>
        </w:rPr>
      </w:pPr>
      <w:r>
        <w:rPr>
          <w:rFonts w:ascii="宋体" w:hAnsi="宋体"/>
          <w:color w:val="000000"/>
          <w:szCs w:val="21"/>
        </w:rPr>
        <w:drawing>
          <wp:inline distT="0" distB="0" distL="0" distR="0">
            <wp:extent cx="590550" cy="342900"/>
            <wp:effectExtent l="0" t="0" r="0" b="0"/>
            <wp:docPr id="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6"/>
                    <pic:cNvPicPr>
                      <a:picLocks noChangeAspect="1" noChangeArrowheads="1"/>
                    </pic:cNvPicPr>
                  </pic:nvPicPr>
                  <pic:blipFill>
                    <a:blip r:embed="rId23" cstate="print"/>
                    <a:srcRect/>
                    <a:stretch>
                      <a:fillRect/>
                    </a:stretch>
                  </pic:blipFill>
                  <pic:spPr>
                    <a:xfrm>
                      <a:off x="0" y="0"/>
                      <a:ext cx="590550" cy="342900"/>
                    </a:xfrm>
                    <a:prstGeom prst="rect">
                      <a:avLst/>
                    </a:prstGeom>
                    <a:noFill/>
                    <a:ln w="9525">
                      <a:noFill/>
                      <a:miter lim="800000"/>
                      <a:headEnd/>
                      <a:tailEnd/>
                    </a:ln>
                  </pic:spPr>
                </pic:pic>
              </a:graphicData>
            </a:graphic>
          </wp:inline>
        </w:drawing>
      </w:r>
    </w:p>
    <w:p>
      <w:pPr>
        <w:pStyle w:val="6"/>
        <w:rPr>
          <w:rFonts w:ascii="宋体" w:hAnsi="宋体"/>
          <w:color w:val="000000"/>
          <w:szCs w:val="21"/>
        </w:rPr>
      </w:pPr>
      <w:r>
        <w:rPr>
          <w:rFonts w:ascii="宋体" w:hAnsi="宋体"/>
          <w:i/>
          <w:color w:val="000000"/>
          <w:szCs w:val="21"/>
        </w:rPr>
        <w:t>x</w:t>
      </w:r>
      <w:r>
        <w:rPr>
          <w:rFonts w:ascii="宋体" w:hAnsi="宋体"/>
          <w:color w:val="000000"/>
          <w:szCs w:val="21"/>
        </w:rPr>
        <w:t>=19.6</w:t>
      </w:r>
      <w:r>
        <w:rPr>
          <w:rFonts w:hint="eastAsia" w:ascii="宋体" w:hAnsi="宋体"/>
          <w:color w:val="000000"/>
          <w:szCs w:val="21"/>
        </w:rPr>
        <w:t xml:space="preserve"> </w:t>
      </w:r>
      <w:r>
        <w:rPr>
          <w:rFonts w:ascii="宋体" w:hAnsi="宋体"/>
          <w:color w:val="000000"/>
          <w:szCs w:val="21"/>
        </w:rPr>
        <w:t>g</w:t>
      </w:r>
    </w:p>
    <w:p>
      <w:pPr>
        <w:pStyle w:val="6"/>
        <w:rPr>
          <w:rFonts w:ascii="宋体" w:hAnsi="宋体"/>
          <w:color w:val="000000"/>
          <w:szCs w:val="21"/>
        </w:rPr>
      </w:pPr>
      <w:r>
        <w:rPr>
          <w:rFonts w:ascii="宋体" w:hAnsi="宋体"/>
          <w:color w:val="000000"/>
          <w:szCs w:val="21"/>
        </w:rPr>
        <w:t>所用稀硫酸中溶质的质量分数</w:t>
      </w:r>
      <w:r>
        <w:rPr>
          <w:rFonts w:hint="eastAsia" w:ascii="宋体" w:hAnsi="宋体"/>
          <w:color w:val="000000"/>
          <w:szCs w:val="21"/>
        </w:rPr>
        <w:t>为</w:t>
      </w:r>
      <w:r>
        <w:rPr>
          <w:rFonts w:ascii="宋体" w:hAnsi="宋体"/>
          <w:color w:val="000000"/>
          <w:szCs w:val="21"/>
        </w:rPr>
        <w:t>：</w:t>
      </w:r>
      <w:r>
        <w:rPr>
          <w:rFonts w:ascii="宋体" w:hAnsi="宋体"/>
          <w:color w:val="000000"/>
          <w:szCs w:val="21"/>
        </w:rPr>
        <w:drawing>
          <wp:inline distT="0" distB="0" distL="0" distR="0">
            <wp:extent cx="485775" cy="390525"/>
            <wp:effectExtent l="0" t="0" r="9525" b="9525"/>
            <wp:docPr id="1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7"/>
                    <pic:cNvPicPr>
                      <a:picLocks noChangeAspect="1" noChangeArrowheads="1"/>
                    </pic:cNvPicPr>
                  </pic:nvPicPr>
                  <pic:blipFill>
                    <a:blip r:embed="rId24" cstate="print"/>
                    <a:srcRect/>
                    <a:stretch>
                      <a:fillRect/>
                    </a:stretch>
                  </pic:blipFill>
                  <pic:spPr>
                    <a:xfrm>
                      <a:off x="0" y="0"/>
                      <a:ext cx="485775" cy="390525"/>
                    </a:xfrm>
                    <a:prstGeom prst="rect">
                      <a:avLst/>
                    </a:prstGeom>
                    <a:noFill/>
                    <a:ln w="9525">
                      <a:noFill/>
                      <a:miter lim="800000"/>
                      <a:headEnd/>
                      <a:tailEnd/>
                    </a:ln>
                  </pic:spPr>
                </pic:pic>
              </a:graphicData>
            </a:graphic>
          </wp:inline>
        </w:drawing>
      </w:r>
      <w:r>
        <w:rPr>
          <w:rFonts w:ascii="宋体" w:hAnsi="宋体"/>
          <w:color w:val="000000"/>
          <w:szCs w:val="21"/>
        </w:rPr>
        <w:t>×100%=19.6%</w:t>
      </w:r>
    </w:p>
    <w:p>
      <w:pPr>
        <w:pStyle w:val="6"/>
      </w:pPr>
      <w:r>
        <w:rPr>
          <w:rFonts w:ascii="宋体" w:hAnsi="宋体"/>
          <w:color w:val="000000"/>
          <w:szCs w:val="21"/>
        </w:rPr>
        <w:t>答：所用稀硫酸中溶质的质量分数是19.6%</w:t>
      </w:r>
      <w:r>
        <w:rPr>
          <w:rFonts w:hint="eastAsia" w:ascii="宋体" w:hAnsi="宋体"/>
          <w:color w:val="000000"/>
          <w:szCs w:val="21"/>
        </w:rPr>
        <w:t>。</w:t>
      </w:r>
    </w:p>
    <w:sectPr>
      <w:headerReference r:id="rId3" w:type="default"/>
      <w:footerReference r:id="rId4" w:type="default"/>
      <w:pgSz w:w="11906" w:h="16838"/>
      <w:pgMar w:top="1440" w:right="1314" w:bottom="1440" w:left="1314"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athJax_Main">
    <w:altName w:val="Cambria"/>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康俪金黑W8">
    <w:panose1 w:val="020B0809000000000000"/>
    <w:charset w:val="86"/>
    <w:family w:val="auto"/>
    <w:pitch w:val="default"/>
    <w:sig w:usb0="00000001" w:usb1="08010000" w:usb2="00000012"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zuoyeFont_mathFont">
    <w:altName w:val="Cambria"/>
    <w:panose1 w:val="00000000000000000000"/>
    <w:charset w:val="00"/>
    <w:family w:val="roman"/>
    <w:pitch w:val="default"/>
    <w:sig w:usb0="00000000" w:usb1="00000000" w:usb2="00000000" w:usb3="00000000" w:csb0="00040001" w:csb1="00000000"/>
  </w:font>
  <w:font w:name="宋体-方正超大字符集">
    <w:panose1 w:val="03000509000000000000"/>
    <w:charset w:val="86"/>
    <w:family w:val="script"/>
    <w:pitch w:val="default"/>
    <w:sig w:usb0="00000001" w:usb1="080E0000" w:usb2="00000000" w:usb3="00000000" w:csb0="00040000" w:csb1="00000000"/>
  </w:font>
  <w:font w:name="MathJax_Math">
    <w:altName w:val="Cambria"/>
    <w:panose1 w:val="00000000000000000000"/>
    <w:charset w:val="00"/>
    <w:family w:val="roman"/>
    <w:pitch w:val="default"/>
    <w:sig w:usb0="00000000" w:usb1="00000000" w:usb2="00000000" w:usb3="00000000" w:csb0="00040001" w:csb1="00000000"/>
  </w:font>
  <w:font w:name="经典行楷简">
    <w:panose1 w:val="02010609000101010101"/>
    <w:charset w:val="86"/>
    <w:family w:val="auto"/>
    <w:pitch w:val="default"/>
    <w:sig w:usb0="A1007AEF" w:usb1="F9DF7CFB" w:usb2="0000001E" w:usb3="00000000" w:csb0="20040000" w:csb1="00000000"/>
  </w:font>
  <w:font w:name="华文行楷">
    <w:panose1 w:val="02010800040101010101"/>
    <w:charset w:val="86"/>
    <w:family w:val="auto"/>
    <w:pitch w:val="default"/>
    <w:sig w:usb0="00000001" w:usb1="080F0000" w:usb2="00000000" w:usb3="00000000" w:csb0="00040000" w:csb1="00000000"/>
  </w:font>
  <w:font w:name="方正大黑_GBK">
    <w:panose1 w:val="03000509000000000000"/>
    <w:charset w:val="86"/>
    <w:family w:val="script"/>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胖娃简体">
    <w:panose1 w:val="03000509000000000000"/>
    <w:charset w:val="86"/>
    <w:family w:val="auto"/>
    <w:pitch w:val="default"/>
    <w:sig w:usb0="00000001" w:usb1="080E0000" w:usb2="00000000" w:usb3="00000000" w:csb0="00040000" w:csb1="00000000"/>
  </w:font>
  <w:font w:name="创艺简行楷">
    <w:panose1 w:val="00000000000000000000"/>
    <w:charset w:val="00"/>
    <w:family w:val="auto"/>
    <w:pitch w:val="default"/>
    <w:sig w:usb0="00000000" w:usb1="00000000" w:usb2="00000000" w:usb3="00000000" w:csb0="00000000" w:csb1="00000000"/>
  </w:font>
  <w:font w:name="文鼎CS细等线">
    <w:panose1 w:val="02010609010101010101"/>
    <w:charset w:val="00"/>
    <w:family w:val="auto"/>
    <w:pitch w:val="default"/>
    <w:sig w:usb0="00000000" w:usb1="00000000" w:usb2="00000000" w:usb3="00000000" w:csb0="00000000" w:csb1="00000000"/>
  </w:font>
  <w:font w:name="方正启体繁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auto"/>
    <w:pitch w:val="default"/>
    <w:sig w:usb0="A00002EF" w:usb1="420020EB" w:usb2="00000000" w:usb3="00000000" w:csb0="2000009F" w:csb1="0000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方正书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TC-4e665b8b*+T">
    <w:altName w:val="黑体"/>
    <w:panose1 w:val="00000000000000000000"/>
    <w:charset w:val="86"/>
    <w:family w:val="auto"/>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Mangal">
    <w:panose1 w:val="02040503050203030202"/>
    <w:charset w:val="01"/>
    <w:family w:val="roman"/>
    <w:pitch w:val="default"/>
    <w:sig w:usb0="00008003" w:usb1="00000000" w:usb2="00000000" w:usb3="00000000" w:csb0="00000001" w:csb1="00000000"/>
  </w:font>
  <w:font w:name="MS Gothic">
    <w:altName w:val="KswHannyaotamesi"/>
    <w:panose1 w:val="020B0609070205080204"/>
    <w:charset w:val="80"/>
    <w:family w:val="modern"/>
    <w:pitch w:val="default"/>
    <w:sig w:usb0="00000000" w:usb1="00000000" w:usb2="00000012" w:usb3="00000000" w:csb0="4002009F" w:csb1="DFD70000"/>
  </w:font>
  <w:font w:name="方正超粗黑简体">
    <w:panose1 w:val="03000509000000000000"/>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panose1 w:val="02010609000101010101"/>
    <w:charset w:val="86"/>
    <w:family w:val="modern"/>
    <w:pitch w:val="default"/>
    <w:sig w:usb0="00000001" w:usb1="080E0800" w:usb2="00000002" w:usb3="00000000" w:csb0="00040000"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ˎ̥">
    <w:altName w:val="Times New Roman"/>
    <w:panose1 w:val="00000000000000000000"/>
    <w:charset w:val="00"/>
    <w:family w:val="roman"/>
    <w:pitch w:val="default"/>
    <w:sig w:usb0="00000000" w:usb1="00000000" w:usb2="00000000" w:usb3="00000000" w:csb0="00040001" w:csb1="00000000"/>
  </w:font>
  <w:font w:name="Kozuka Mincho Std">
    <w:altName w:val="MS Mincho"/>
    <w:panose1 w:val="00000000000000000000"/>
    <w:charset w:val="80"/>
    <w:family w:val="auto"/>
    <w:pitch w:val="default"/>
    <w:sig w:usb0="00000000" w:usb1="00000000" w:usb2="00000010" w:usb3="00000000" w:csb0="00020000" w:csb1="00000000"/>
  </w:font>
  <w:font w:name="Kabel Ult BT">
    <w:panose1 w:val="020D0902020204020204"/>
    <w:charset w:val="00"/>
    <w:family w:val="swiss"/>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PMingLiU">
    <w:panose1 w:val="02020500000000000000"/>
    <w:charset w:val="88"/>
    <w:family w:val="auto"/>
    <w:pitch w:val="default"/>
    <w:sig w:usb0="A00002FF" w:usb1="28CFFCFA" w:usb2="00000016" w:usb3="00000000" w:csb0="00100001" w:csb1="00000000"/>
  </w:font>
  <w:font w:name="方正楷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文鼎中黑">
    <w:altName w:val="MingLiU"/>
    <w:panose1 w:val="020B0609010101010101"/>
    <w:charset w:val="88"/>
    <w:family w:val="modern"/>
    <w:pitch w:val="default"/>
    <w:sig w:usb0="00000000" w:usb1="00000000" w:usb2="00000010" w:usb3="00000000" w:csb0="00100001" w:csb1="00000000"/>
  </w:font>
  <w:font w:name="华文新魏">
    <w:panose1 w:val="02010800040101010101"/>
    <w:charset w:val="86"/>
    <w:family w:val="auto"/>
    <w:pitch w:val="default"/>
    <w:sig w:usb0="00000001" w:usb1="080F0000" w:usb2="00000000" w:usb3="00000000" w:csb0="00040000" w:csb1="00000000"/>
  </w:font>
  <w:font w:name="昆仑细圆">
    <w:altName w:val="黑体"/>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Franklin Gothic Demi">
    <w:panose1 w:val="020B07030201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roman"/>
    <w:pitch w:val="default"/>
    <w:sig w:usb0="B00002AF" w:usb1="69D77CFB" w:usb2="00000030" w:usb3="00000000" w:csb0="4008009F" w:csb1="DFD70000"/>
  </w:font>
  <w:font w:name="EU-BX">
    <w:panose1 w:val="03000509000000000000"/>
    <w:charset w:val="86"/>
    <w:family w:val="script"/>
    <w:pitch w:val="default"/>
    <w:sig w:usb0="00000001" w:usb1="080E0000" w:usb2="00000000" w:usb3="00000000" w:csb0="00040000" w:csb1="00000000"/>
  </w:font>
  <w:font w:name="汉仪中楷简">
    <w:altName w:val="宋体"/>
    <w:panose1 w:val="02010604000101010101"/>
    <w:charset w:val="86"/>
    <w:family w:val="auto"/>
    <w:pitch w:val="default"/>
    <w:sig w:usb0="00000000" w:usb1="00000000" w:usb2="00000012" w:usb3="00000000" w:csb0="00040001" w:csb1="00000000"/>
  </w:font>
  <w:font w:name="Sylfaen">
    <w:panose1 w:val="010A0502050306030303"/>
    <w:charset w:val="00"/>
    <w:family w:val="roman"/>
    <w:pitch w:val="default"/>
    <w:sig w:usb0="04000687" w:usb1="00000000"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AngsanaUPC">
    <w:panose1 w:val="02020603050405020304"/>
    <w:charset w:val="00"/>
    <w:family w:val="roman"/>
    <w:pitch w:val="default"/>
    <w:sig w:usb0="81000003" w:usb1="00000000" w:usb2="00000000" w:usb3="00000000" w:csb0="00010001" w:csb1="00000000"/>
  </w:font>
  <w:font w:name="方正黑体简体">
    <w:panose1 w:val="02010601030101010101"/>
    <w:charset w:val="86"/>
    <w:family w:val="auto"/>
    <w:pitch w:val="default"/>
    <w:sig w:usb0="00000001" w:usb1="080E0000" w:usb2="00000000" w:usb3="00000000" w:csb0="00040000" w:csb1="00000000"/>
  </w:font>
  <w:font w:name="方正楷体简体 Regular">
    <w:altName w:val="黑体"/>
    <w:panose1 w:val="00000000000000000000"/>
    <w:charset w:val="86"/>
    <w:family w:val="auto"/>
    <w:pitch w:val="default"/>
    <w:sig w:usb0="00000000" w:usb1="00000000" w:usb2="00000010" w:usb3="00000000" w:csb0="00040001" w:csb1="0000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panose1 w:val="040B0C00000000000000"/>
    <w:charset w:val="86"/>
    <w:family w:val="decorative"/>
    <w:pitch w:val="default"/>
    <w:sig w:usb0="00000001" w:usb1="0801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KswHannyaotamesi">
    <w:panose1 w:val="02000609000000000000"/>
    <w:charset w:val="80"/>
    <w:family w:val="auto"/>
    <w:pitch w:val="default"/>
    <w:sig w:usb0="A00002BF" w:usb1="68C7FCFB" w:usb2="00000010" w:usb3="00000000" w:csb0="4002009F" w:csb1="DFD70000"/>
  </w:font>
  <w:font w:name="CG Times">
    <w:panose1 w:val="02020603050405020304"/>
    <w:charset w:val="00"/>
    <w:family w:val="auto"/>
    <w:pitch w:val="default"/>
    <w:sig w:usb0="00000000" w:usb1="00000000" w:usb2="00000000" w:usb3="00000000" w:csb0="00000093" w:csb1="00000000"/>
  </w:font>
  <w:font w:name="钟齐陈伟勋硬笔行书字库">
    <w:altName w:val="宋体"/>
    <w:panose1 w:val="00000000000000000000"/>
    <w:charset w:val="86"/>
    <w:family w:val="auto"/>
    <w:pitch w:val="default"/>
    <w:sig w:usb0="00000000" w:usb1="00000000" w:usb2="00000010" w:usb3="00000000" w:csb0="00040001" w:csb1="00000000"/>
  </w:font>
  <w:font w:name="汉仪中圆简">
    <w:panose1 w:val="02010609000101010101"/>
    <w:charset w:val="86"/>
    <w:family w:val="modern"/>
    <w:pitch w:val="default"/>
    <w:sig w:usb0="00000001" w:usb1="080E0800" w:usb2="00000002" w:usb3="00000000" w:csb0="00040000" w:csb1="00000000"/>
  </w:font>
  <w:font w:name="MingLiU_HKSCS">
    <w:panose1 w:val="02020500000000000000"/>
    <w:charset w:val="88"/>
    <w:family w:val="roman"/>
    <w:pitch w:val="default"/>
    <w:sig w:usb0="A00002FF" w:usb1="38CFFCFA" w:usb2="00000016" w:usb3="00000000" w:csb0="00100001" w:csb1="00000000"/>
  </w:font>
  <w:font w:name="ZBFH">
    <w:altName w:val="hakuyoxingshu7000"/>
    <w:panose1 w:val="00000000000000000000"/>
    <w:charset w:val="00"/>
    <w:family w:val="roman"/>
    <w:pitch w:val="default"/>
    <w:sig w:usb0="00000000" w:usb1="00000000" w:usb2="00000000" w:usb3="00000000" w:csb0="00040001" w:csb1="00000000"/>
  </w:font>
  <w:font w:name="MS PGothic">
    <w:altName w:val="KswHannyaotamesi"/>
    <w:panose1 w:val="020B0600070205080204"/>
    <w:charset w:val="80"/>
    <w:family w:val="auto"/>
    <w:pitch w:val="default"/>
    <w:sig w:usb0="00000000" w:usb1="00000000" w:usb2="00000012" w:usb3="00000000" w:csb0="4002009F" w:csb1="DFD70000"/>
  </w:font>
  <w:font w:name="hakuyoxingshu7000">
    <w:panose1 w:val="02000600000000000000"/>
    <w:charset w:val="86"/>
    <w:family w:val="auto"/>
    <w:pitch w:val="default"/>
    <w:sig w:usb0="FFFFFFFF" w:usb1="E9FFFFFF" w:usb2="0000003F" w:usb3="00000000" w:csb0="603F00FF" w:csb1="FFFF0000"/>
  </w:font>
  <w:font w:name="TimesNewRomanPSMT">
    <w:altName w:val="Times New Roman"/>
    <w:panose1 w:val="00000000000000000000"/>
    <w:charset w:val="00"/>
    <w:family w:val="roman"/>
    <w:pitch w:val="default"/>
    <w:sig w:usb0="00000000" w:usb1="00000000" w:usb2="00000000" w:usb3="00000000" w:csb0="00040001" w:csb1="00000000"/>
  </w:font>
  <w:font w:name="FZSTJW--GB1-0">
    <w:altName w:val="Times New Roman"/>
    <w:panose1 w:val="00000000000000000000"/>
    <w:charset w:val="00"/>
    <w:family w:val="roman"/>
    <w:pitch w:val="default"/>
    <w:sig w:usb0="00000000" w:usb1="00000000" w:usb2="00000000" w:usb3="00000000" w:csb0="00040001" w:csb1="00000000"/>
  </w:font>
  <w:font w:name="FZMHJW--GB1-0">
    <w:altName w:val="Times New Roman"/>
    <w:panose1 w:val="00000000000000000000"/>
    <w:charset w:val="00"/>
    <w:family w:val="roman"/>
    <w:pitch w:val="default"/>
    <w:sig w:usb0="00000000" w:usb1="00000000" w:usb2="00000000" w:usb3="00000000" w:csb0="00040001" w:csb1="00000000"/>
  </w:font>
  <w:font w:name="汉仪粗圆简">
    <w:panose1 w:val="02010609000101010101"/>
    <w:charset w:val="86"/>
    <w:family w:val="modern"/>
    <w:pitch w:val="default"/>
    <w:sig w:usb0="00000001" w:usb1="080E0800" w:usb2="00000002" w:usb3="00000000" w:csb0="00040000" w:csb1="00000000"/>
  </w:font>
  <w:font w:name="经典魏碑简">
    <w:panose1 w:val="02010609000101010101"/>
    <w:charset w:val="86"/>
    <w:family w:val="modern"/>
    <w:pitch w:val="default"/>
    <w:sig w:usb0="A1007AEF" w:usb1="F9DF7CFB" w:usb2="0000001E" w:usb3="00000000" w:csb0="20040000" w:csb1="00000000"/>
  </w:font>
  <w:font w:name="华文中宋">
    <w:panose1 w:val="02010600040101010101"/>
    <w:charset w:val="86"/>
    <w:family w:val="auto"/>
    <w:pitch w:val="default"/>
    <w:sig w:usb0="00000287" w:usb1="080F0000" w:usb2="00000000" w:usb3="00000000" w:csb0="0004009F" w:csb1="DFD70000"/>
  </w:font>
  <w:font w:name="汉仪粗宋简">
    <w:panose1 w:val="02010609000101010101"/>
    <w:charset w:val="86"/>
    <w:family w:val="modern"/>
    <w:pitch w:val="default"/>
    <w:sig w:usb0="00000001" w:usb1="080E0800" w:usb2="00000002" w:usb3="00000000" w:csb0="00040000" w:csb1="00000000"/>
  </w:font>
  <w:font w:name="经典综艺体简">
    <w:panose1 w:val="02010609000101010101"/>
    <w:charset w:val="86"/>
    <w:family w:val="modern"/>
    <w:pitch w:val="default"/>
    <w:sig w:usb0="A1007AEF" w:usb1="F9DF7CFB" w:usb2="0000001E" w:usb3="00000000" w:csb0="20040000" w:csb1="00000000"/>
  </w:font>
  <w:font w:name="方正华隶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黄草_GBK">
    <w:panose1 w:val="03000509000000000000"/>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C-KT">
    <w:panose1 w:val="03000509000000000000"/>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方正魏碑_GBK">
    <w:panose1 w:val="03000509000000000000"/>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32 pages">
    <w:panose1 w:val="02000409000000000000"/>
    <w:charset w:val="00"/>
    <w:family w:val="auto"/>
    <w:pitch w:val="default"/>
    <w:sig w:usb0="00000001" w:usb1="00000000" w:usb2="00000000" w:usb3="00000000" w:csb0="00000001" w:csb1="00000000"/>
  </w:font>
  <w:font w:name="LSJ-PK74820000020-Identity-H">
    <w:altName w:val="宋体"/>
    <w:panose1 w:val="00000000000000000000"/>
    <w:charset w:val="86"/>
    <w:family w:val="auto"/>
    <w:pitch w:val="default"/>
    <w:sig w:usb0="00000000" w:usb1="00000000" w:usb2="00000000" w:usb3="00000000" w:csb0="00040000" w:csb1="00000000"/>
  </w:font>
  <w:font w:name="SSJ-PK74820000008-Identity-H">
    <w:altName w:val="宋体"/>
    <w:panose1 w:val="00000000000000000000"/>
    <w:charset w:val="86"/>
    <w:family w:val="auto"/>
    <w:pitch w:val="default"/>
    <w:sig w:usb0="00000000" w:usb1="00000000" w:usb2="00000000" w:usb3="00000000" w:csb0="00040000" w:csb1="00000000"/>
  </w:font>
  <w:font w:name="E-BZ-PK748140-Identity-H">
    <w:altName w:val="宋体"/>
    <w:panose1 w:val="00000000000000000000"/>
    <w:charset w:val="86"/>
    <w:family w:val="auto"/>
    <w:pitch w:val="default"/>
    <w:sig w:usb0="00000000" w:usb1="00000000" w:usb2="00000000" w:usb3="00000000" w:csb0="00040000" w:csb1="00000000"/>
  </w:font>
  <w:font w:name="O3-PK74865f-Identity-H">
    <w:altName w:val="宋体"/>
    <w:panose1 w:val="00000000000000000000"/>
    <w:charset w:val="86"/>
    <w:family w:val="auto"/>
    <w:pitch w:val="default"/>
    <w:sig w:usb0="00000000" w:usb1="00000000" w:usb2="00000000" w:usb3="00000000" w:csb0="00040000" w:csb1="00000000"/>
  </w:font>
  <w:font w:name="E-B7X-PK748137-Identity-H">
    <w:altName w:val="宋体"/>
    <w:panose1 w:val="00000000000000000000"/>
    <w:charset w:val="86"/>
    <w:family w:val="auto"/>
    <w:pitch w:val="default"/>
    <w:sig w:usb0="00000000" w:usb1="00000000" w:usb2="00000000" w:usb3="00000000" w:csb0="00040000" w:csb1="00000000"/>
  </w:font>
  <w:font w:name="HTJ-PK74820000011-Identity-H">
    <w:altName w:val="宋体"/>
    <w:panose1 w:val="00000000000000000000"/>
    <w:charset w:val="86"/>
    <w:family w:val="auto"/>
    <w:pitch w:val="default"/>
    <w:sig w:usb0="00000000" w:usb1="00000000" w:usb2="00000000" w:usb3="00000000" w:csb0="00040000" w:csb1="00000000"/>
  </w:font>
  <w:font w:name="WTJ-PK74820000014-Identity-H">
    <w:altName w:val="宋体"/>
    <w:panose1 w:val="00000000000000000000"/>
    <w:charset w:val="86"/>
    <w:family w:val="auto"/>
    <w:pitch w:val="default"/>
    <w:sig w:usb0="00000000" w:usb1="00000000" w:usb2="00000000" w:usb3="00000000" w:csb0="00040000" w:csb1="00000000"/>
  </w:font>
  <w:font w:name="E-HZ-PK748167-Identity-H">
    <w:altName w:val="宋体"/>
    <w:panose1 w:val="00000000000000000000"/>
    <w:charset w:val="86"/>
    <w:family w:val="auto"/>
    <w:pitch w:val="default"/>
    <w:sig w:usb0="00000000" w:usb1="00000000" w:usb2="00000000" w:usb3="00000000" w:csb0="00040000" w:csb1="00000000"/>
  </w:font>
  <w:font w:name="WTJ-PK74820000014-Identity-H">
    <w:altName w:val="Segoe Print"/>
    <w:panose1 w:val="00000000000000000000"/>
    <w:charset w:val="00"/>
    <w:family w:val="auto"/>
    <w:pitch w:val="default"/>
    <w:sig w:usb0="00000000" w:usb1="00000000" w:usb2="00000000" w:usb3="00000000" w:csb0="00000000" w:csb1="00000000"/>
  </w:font>
  <w:font w:name="方正粗倩简体">
    <w:panose1 w:val="03000509000000000000"/>
    <w:charset w:val="86"/>
    <w:family w:val="auto"/>
    <w:pitch w:val="default"/>
    <w:sig w:usb0="00000001" w:usb1="080E0000" w:usb2="00000000" w:usb3="00000000" w:csb0="00040000" w:csb1="00000000"/>
  </w:font>
  <w:font w:name="Lucida Console">
    <w:panose1 w:val="020B0609040504020204"/>
    <w:charset w:val="00"/>
    <w:family w:val="decorative"/>
    <w:pitch w:val="default"/>
    <w:sig w:usb0="8000028F" w:usb1="00001800" w:usb2="00000000" w:usb3="00000000" w:csb0="0000001F" w:csb1="D7D70000"/>
  </w:font>
  <w:font w:name="MS Reference Sans Serif">
    <w:panose1 w:val="020B0604030504040204"/>
    <w:charset w:val="00"/>
    <w:family w:val="roman"/>
    <w:pitch w:val="default"/>
    <w:sig w:usb0="00000287" w:usb1="00000000"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MT Extra">
    <w:panose1 w:val="05050102010205020202"/>
    <w:charset w:val="02"/>
    <w:family w:val="roman"/>
    <w:pitch w:val="default"/>
    <w:sig w:usb0="80000000" w:usb1="00000000" w:usb2="00000000" w:usb3="00000000" w:csb0="00000000" w:csb1="00000000"/>
  </w:font>
  <w:font w:name="Times New Romance">
    <w:altName w:val="Times New Roman"/>
    <w:panose1 w:val="00000000000000000000"/>
    <w:charset w:val="00"/>
    <w:family w:val="roman"/>
    <w:pitch w:val="default"/>
    <w:sig w:usb0="00000000" w:usb1="00000000" w:usb2="00000000" w:usb3="00000000" w:csb0="00040001" w:csb1="00000000"/>
  </w:font>
  <w:font w:name="字体管家糖果">
    <w:altName w:val="宋体"/>
    <w:panose1 w:val="00020600040101010101"/>
    <w:charset w:val="86"/>
    <w:family w:val="auto"/>
    <w:pitch w:val="default"/>
    <w:sig w:usb0="00000000" w:usb1="00000000" w:usb2="00000016" w:usb3="00000000" w:csb0="0004009F" w:csb1="DFD70000"/>
  </w:font>
  <w:font w:name="经典美黑简">
    <w:panose1 w:val="02010609000101010101"/>
    <w:charset w:val="86"/>
    <w:family w:val="auto"/>
    <w:pitch w:val="default"/>
    <w:sig w:usb0="A1007AEF" w:usb1="F9DF7CFB" w:usb2="0000001E" w:usb3="00000000" w:csb0="20040000" w:csb1="00000000"/>
  </w:font>
  <w:font w:name="叶根友毛笔行书2.0版">
    <w:panose1 w:val="02010601030101010101"/>
    <w:charset w:val="86"/>
    <w:family w:val="auto"/>
    <w:pitch w:val="default"/>
    <w:sig w:usb0="00000001" w:usb1="080E0000" w:usb2="00000000" w:usb3="00000000" w:csb0="00040000" w:csb1="00000000"/>
  </w:font>
  <w:font w:name="叶根友毛笔行书简体">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汉仪超粗宋简">
    <w:panose1 w:val="02010609000101010101"/>
    <w:charset w:val="86"/>
    <w:family w:val="auto"/>
    <w:pitch w:val="default"/>
    <w:sig w:usb0="00000001" w:usb1="080E0800" w:usb2="00000002" w:usb3="00000000" w:csb0="00040000" w:csb1="00000000"/>
  </w:font>
  <w:font w:name="经典中圆简">
    <w:panose1 w:val="02010609000101010101"/>
    <w:charset w:val="86"/>
    <w:family w:val="auto"/>
    <w:pitch w:val="default"/>
    <w:sig w:usb0="A1007AEF" w:usb1="F9DF7CFB" w:usb2="0000001E" w:usb3="00000000" w:csb0="20040000" w:csb1="00000000"/>
  </w:font>
  <w:font w:name="汉仪综艺体简">
    <w:panose1 w:val="02010609000101010101"/>
    <w:charset w:val="86"/>
    <w:family w:val="auto"/>
    <w:pitch w:val="default"/>
    <w:sig w:usb0="00000001" w:usb1="080E0800" w:usb2="00000002" w:usb3="00000000" w:csb0="00040000" w:csb1="00000000"/>
  </w:font>
  <w:font w:name="华康圆体W9(P)">
    <w:panose1 w:val="020F0900000000000000"/>
    <w:charset w:val="86"/>
    <w:family w:val="auto"/>
    <w:pitch w:val="default"/>
    <w:sig w:usb0="00000001" w:usb1="08010000" w:usb2="00000012" w:usb3="00000000" w:csb0="00040000" w:csb1="00000000"/>
  </w:font>
  <w:font w:name="方正魏碑简体">
    <w:panose1 w:val="02010601030101010101"/>
    <w:charset w:val="86"/>
    <w:family w:val="auto"/>
    <w:pitch w:val="default"/>
    <w:sig w:usb0="00000001" w:usb1="080E0000" w:usb2="00000000" w:usb3="00000000" w:csb0="00040000" w:csb1="00000000"/>
  </w:font>
  <w:font w:name="汉仪黑咪体简">
    <w:panose1 w:val="02010609000101010101"/>
    <w:charset w:val="86"/>
    <w:family w:val="auto"/>
    <w:pitch w:val="default"/>
    <w:sig w:usb0="00000001" w:usb1="080E0800" w:usb2="00000002" w:usb3="00000000" w:csb0="00040000" w:csb1="00000000"/>
  </w:font>
  <w:font w:name="汉仪黑咪体繁">
    <w:panose1 w:val="02010609000101010101"/>
    <w:charset w:val="86"/>
    <w:family w:val="auto"/>
    <w:pitch w:val="default"/>
    <w:sig w:usb0="00000001" w:usb1="080E0800" w:usb2="00000002" w:usb3="00000000" w:csb0="00040000" w:csb1="00000000"/>
  </w:font>
  <w:font w:name="汉仪细圆繁">
    <w:panose1 w:val="02010609000101010101"/>
    <w:charset w:val="86"/>
    <w:family w:val="auto"/>
    <w:pitch w:val="default"/>
    <w:sig w:usb0="00000001" w:usb1="080E0800" w:usb2="00000002" w:usb3="00000000" w:csb0="00040000" w:csb1="00000000"/>
  </w:font>
  <w:font w:name="汉仪细圆简">
    <w:panose1 w:val="02010609000101010101"/>
    <w:charset w:val="86"/>
    <w:family w:val="auto"/>
    <w:pitch w:val="default"/>
    <w:sig w:usb0="00000001" w:usb1="080E0800" w:usb2="00000002" w:usb3="00000000" w:csb0="00040000" w:csb1="00000000"/>
  </w:font>
  <w:font w:name="汉仪细中圆简">
    <w:panose1 w:val="02010609000101010101"/>
    <w:charset w:val="86"/>
    <w:family w:val="auto"/>
    <w:pitch w:val="default"/>
    <w:sig w:usb0="00000001" w:usb1="080E0800" w:usb2="00000002" w:usb3="00000000" w:csb0="00040000" w:csb1="00000000"/>
  </w:font>
  <w:font w:name="汉仪清韵体简">
    <w:panose1 w:val="02010604000101010101"/>
    <w:charset w:val="86"/>
    <w:family w:val="auto"/>
    <w:pitch w:val="default"/>
    <w:sig w:usb0="00000001" w:usb1="080E0800" w:usb2="00000002"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华康少女文字W5(P)">
    <w:panose1 w:val="040F0500000000000000"/>
    <w:charset w:val="86"/>
    <w:family w:val="auto"/>
    <w:pitch w:val="default"/>
    <w:sig w:usb0="00000001" w:usb1="08010000" w:usb2="00000012" w:usb3="00000000" w:csb0="00040000" w:csb1="00000000"/>
  </w:font>
  <w:font w:name="华康俪金黑W8(P)">
    <w:panose1 w:val="020B0800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SSJ-PK748200000bc-Identity-H">
    <w:altName w:val="宋体"/>
    <w:panose1 w:val="00000000000000000000"/>
    <w:charset w:val="86"/>
    <w:family w:val="auto"/>
    <w:pitch w:val="default"/>
    <w:sig w:usb0="00000000" w:usb1="00000000" w:usb2="00000000" w:usb3="00000000" w:csb0="00040000" w:csb1="00000000"/>
  </w:font>
  <w:font w:name="E-BZ-PK7481d1-Identity-H">
    <w:altName w:val="宋体"/>
    <w:panose1 w:val="00000000000000000000"/>
    <w:charset w:val="86"/>
    <w:family w:val="auto"/>
    <w:pitch w:val="default"/>
    <w:sig w:usb0="00000000" w:usb1="00000000" w:usb2="00000000" w:usb3="00000000" w:csb0="00040000" w:csb1="00000000"/>
  </w:font>
  <w:font w:name="FN-BZ-PK748272-Identity-H">
    <w:altName w:val="宋体"/>
    <w:panose1 w:val="00000000000000000000"/>
    <w:charset w:val="86"/>
    <w:family w:val="auto"/>
    <w:pitch w:val="default"/>
    <w:sig w:usb0="00000000" w:usb1="00000000" w:usb2="0000000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H">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H">
    <w:altName w:val="Segoe Print"/>
    <w:panose1 w:val="00000000000000000000"/>
    <w:charset w:val="00"/>
    <w:family w:val="auto"/>
    <w:pitch w:val="default"/>
    <w:sig w:usb0="00000000" w:usb1="00000000" w:usb2="00000000" w:usb3="00000000" w:csb0="00000000" w:csb1="00000000"/>
  </w:font>
  <w:font w:name="Kozuka Mincho Pro H">
    <w:panose1 w:val="02020A00000000000000"/>
    <w:charset w:val="80"/>
    <w:family w:val="auto"/>
    <w:pitch w:val="default"/>
    <w:sig w:usb0="E00002FF" w:usb1="6AC7FCFF" w:usb2="00000012" w:usb3="00000000" w:csb0="00020005" w:csb1="00000000"/>
  </w:font>
  <w:font w:name="经典繁超宋">
    <w:panose1 w:val="02010609000101010101"/>
    <w:charset w:val="86"/>
    <w:family w:val="auto"/>
    <w:pitch w:val="default"/>
    <w:sig w:usb0="A1007AEF" w:usb1="F9DF7CFB" w:usb2="0000001E" w:usb3="00000000" w:csb0="20040000" w:csb1="00000000"/>
  </w:font>
  <w:font w:name="经典细圆简">
    <w:panose1 w:val="02010609000101010101"/>
    <w:charset w:val="86"/>
    <w:family w:val="auto"/>
    <w:pitch w:val="default"/>
    <w:sig w:usb0="A1007AEF" w:usb1="F9DF7CFB" w:usb2="0000001E" w:usb3="00000000" w:csb0="20040000" w:csb1="00000000"/>
  </w:font>
  <w:font w:name="经典细圆繁">
    <w:panose1 w:val="02010609000101010101"/>
    <w:charset w:val="86"/>
    <w:family w:val="auto"/>
    <w:pitch w:val="default"/>
    <w:sig w:usb0="A1007AEF" w:usb1="F9DF7CFB" w:usb2="0000001E" w:usb3="00000000" w:csb0="20040000" w:csb1="00000000"/>
  </w:font>
  <w:font w:name="经典细宋繁">
    <w:panose1 w:val="02010609000101010101"/>
    <w:charset w:val="86"/>
    <w:family w:val="auto"/>
    <w:pitch w:val="default"/>
    <w:sig w:usb0="A1007AEF" w:usb1="F9DF7CFB" w:usb2="0000001E" w:usb3="00000000" w:csb0="20040000" w:csb1="00000000"/>
  </w:font>
  <w:font w:name="经典舒同体繁">
    <w:panose1 w:val="02010609000101010101"/>
    <w:charset w:val="86"/>
    <w:family w:val="auto"/>
    <w:pitch w:val="default"/>
    <w:sig w:usb0="A1007AEF" w:usb1="F9DF7CFB" w:usb2="0000001E" w:usb3="00000000" w:csb0="20040000" w:csb1="00000000"/>
  </w:font>
  <w:font w:name="经典行书简">
    <w:panose1 w:val="02010609010101010101"/>
    <w:charset w:val="86"/>
    <w:family w:val="auto"/>
    <w:pitch w:val="default"/>
    <w:sig w:usb0="A1007AEF" w:usb1="F9DF7CFB" w:usb2="0000001E" w:usb3="00000000" w:csb0="20040000" w:csb1="00000000"/>
  </w:font>
  <w:font w:name="C39P12DmTt">
    <w:panose1 w:val="00000000000000000000"/>
    <w:charset w:val="00"/>
    <w:family w:val="auto"/>
    <w:pitch w:val="default"/>
    <w:sig w:usb0="00000000" w:usb1="00000000" w:usb2="00000000" w:usb3="00000000" w:csb0="00000000" w:csb1="00000000"/>
  </w:font>
  <w:font w:name="C39HrP72DmTt">
    <w:panose1 w:val="00000000000000000000"/>
    <w:charset w:val="00"/>
    <w:family w:val="auto"/>
    <w:pitch w:val="default"/>
    <w:sig w:usb0="00000000" w:usb1="00000000" w:usb2="00000000" w:usb3="00000000" w:csb0="00000000" w:csb1="00000000"/>
  </w:font>
  <w:font w:name="经典美黑繁">
    <w:panose1 w:val="02010609000101010101"/>
    <w:charset w:val="86"/>
    <w:family w:val="auto"/>
    <w:pitch w:val="default"/>
    <w:sig w:usb0="A1007AEF" w:usb1="F9DF7CFB" w:usb2="0000001E" w:usb3="00000000" w:csb0="20040000" w:csb1="00000000"/>
  </w:font>
  <w:font w:name="经典舒同体简">
    <w:panose1 w:val="02010609000101010101"/>
    <w:charset w:val="86"/>
    <w:family w:val="auto"/>
    <w:pitch w:val="default"/>
    <w:sig w:usb0="A1007AEF" w:usb1="F9DF7CFB" w:usb2="0000001E" w:usb3="00000000" w:csb0="20040000" w:csb1="00000000"/>
  </w:font>
  <w:font w:name="经典行楷繁">
    <w:panose1 w:val="02010609000101010101"/>
    <w:charset w:val="86"/>
    <w:family w:val="auto"/>
    <w:pitch w:val="default"/>
    <w:sig w:usb0="A1007AEF" w:usb1="F9DF7CFB" w:usb2="0000001E" w:usb3="00000000" w:csb0="20040000" w:csb1="00000000"/>
  </w:font>
  <w:font w:name="经典超圆简">
    <w:panose1 w:val="02010609010101010101"/>
    <w:charset w:val="86"/>
    <w:family w:val="auto"/>
    <w:pitch w:val="default"/>
    <w:sig w:usb0="A1007AEF" w:usb1="F9DF7CFB" w:usb2="0000001E" w:usb3="00000000" w:csb0="20040000" w:csb1="00000000"/>
  </w:font>
  <w:font w:name="经典趣体简">
    <w:panose1 w:val="02010609000101010101"/>
    <w:charset w:val="86"/>
    <w:family w:val="auto"/>
    <w:pitch w:val="default"/>
    <w:sig w:usb0="A1007AEF" w:usb1="F9DF7CFB" w:usb2="0000001E" w:usb3="00000000" w:csb0="20040000" w:csb1="00000000"/>
  </w:font>
  <w:font w:name="创艺简中圆">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创艺简魏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MS UI Gothic">
    <w:altName w:val="KswHannyaotamesi"/>
    <w:panose1 w:val="020B0600070205080204"/>
    <w:charset w:val="80"/>
    <w:family w:val="auto"/>
    <w:pitch w:val="default"/>
    <w:sig w:usb0="00000000" w:usb1="00000000" w:usb2="00000012" w:usb3="00000000" w:csb0="4002009F" w:csb1="DFD70000"/>
  </w:font>
  <w:font w:name="Traditional Arabic">
    <w:panose1 w:val="02020603050405020304"/>
    <w:charset w:val="00"/>
    <w:family w:val="auto"/>
    <w:pitch w:val="default"/>
    <w:sig w:usb0="00006003" w:usb1="80000000" w:usb2="00000008" w:usb3="00000000" w:csb0="00000041" w:csb1="20080000"/>
  </w:font>
  <w:font w:name="Simplified Arabic Fixed">
    <w:panose1 w:val="02070309020205020404"/>
    <w:charset w:val="00"/>
    <w:family w:val="auto"/>
    <w:pitch w:val="default"/>
    <w:sig w:usb0="00002003" w:usb1="00000000" w:usb2="00000000" w:usb3="00000000" w:csb0="00000041" w:csb1="20080000"/>
  </w:font>
  <w:font w:name="MS PMincho">
    <w:panose1 w:val="02020600040205080304"/>
    <w:charset w:val="80"/>
    <w:family w:val="auto"/>
    <w:pitch w:val="default"/>
    <w:sig w:usb0="E00002FF" w:usb1="6AC7FDFB" w:usb2="00000012" w:usb3="00000000" w:csb0="4002009F" w:csb1="DFD70000"/>
  </w:font>
  <w:font w:name="方正新书宋繁体">
    <w:panose1 w:val="02010601030101010101"/>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正中黑简体">
    <w:panose1 w:val="02000000000000000000"/>
    <w:charset w:val="86"/>
    <w:family w:val="auto"/>
    <w:pitch w:val="default"/>
    <w:sig w:usb0="00000001" w:usb1="0800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水黑繁体">
    <w:panose1 w:val="03000509000000000000"/>
    <w:charset w:val="86"/>
    <w:family w:val="auto"/>
    <w:pitch w:val="default"/>
    <w:sig w:usb0="00000001" w:usb1="080E0000" w:usb2="00000000" w:usb3="00000000" w:csb0="00040000" w:csb1="00000000"/>
  </w:font>
  <w:font w:name="方正润扁宋简体">
    <w:panose1 w:val="02000000000000000000"/>
    <w:charset w:val="86"/>
    <w:family w:val="auto"/>
    <w:pitch w:val="default"/>
    <w:sig w:usb0="800002BF" w:usb1="184F6CFA" w:usb2="00000012" w:usb3="00000000" w:csb0="00040001" w:csb1="00000000"/>
  </w:font>
  <w:font w:name="方正特雅宋简">
    <w:panose1 w:val="02000000000000000000"/>
    <w:charset w:val="86"/>
    <w:family w:val="auto"/>
    <w:pitch w:val="default"/>
    <w:sig w:usb0="00000001" w:usb1="08000000" w:usb2="00000000" w:usb3="00000000" w:csb0="00040000" w:csb1="00000000"/>
  </w:font>
  <w:font w:name="方正琥珀_GBK">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宋三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885180" cy="378460"/>
          <wp:effectExtent l="0" t="0" r="1270" b="2540"/>
          <wp:docPr id="5"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页脚"/>
                  <pic:cNvPicPr>
                    <a:picLocks noChangeAspect="1"/>
                  </pic:cNvPicPr>
                </pic:nvPicPr>
                <pic:blipFill>
                  <a:blip r:embed="rId1"/>
                  <a:stretch>
                    <a:fillRect/>
                  </a:stretch>
                </pic:blipFill>
                <pic:spPr>
                  <a:xfrm>
                    <a:off x="0" y="0"/>
                    <a:ext cx="5885180" cy="378460"/>
                  </a:xfrm>
                  <a:prstGeom prst="rect">
                    <a:avLst/>
                  </a:prstGeom>
                  <a:noFill/>
                  <a:ln w="9525">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1127760</wp:posOffset>
          </wp:positionH>
          <wp:positionV relativeFrom="paragraph">
            <wp:posOffset>3776980</wp:posOffset>
          </wp:positionV>
          <wp:extent cx="3843020" cy="1254760"/>
          <wp:effectExtent l="63500" t="852805" r="74930" b="864235"/>
          <wp:wrapNone/>
          <wp:docPr id="1" name="图片 1" descr="卓文微标灰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卓文微标灰色"/>
                  <pic:cNvPicPr>
                    <a:picLocks noChangeAspect="1"/>
                  </pic:cNvPicPr>
                </pic:nvPicPr>
                <pic:blipFill>
                  <a:blip r:embed="rId1"/>
                  <a:stretch>
                    <a:fillRect/>
                  </a:stretch>
                </pic:blipFill>
                <pic:spPr>
                  <a:xfrm rot="-1740000">
                    <a:off x="0" y="0"/>
                    <a:ext cx="3843020" cy="1254760"/>
                  </a:xfrm>
                  <a:prstGeom prst="rect">
                    <a:avLst/>
                  </a:prstGeom>
                  <a:noFill/>
                  <a:ln w="9525">
                    <a:noFill/>
                  </a:ln>
                </pic:spPr>
              </pic:pic>
            </a:graphicData>
          </a:graphic>
        </wp:anchor>
      </w:drawing>
    </w:r>
    <w:r>
      <w:rPr>
        <w:rFonts w:hint="eastAsia" w:eastAsia="宋体"/>
        <w:lang w:eastAsia="zh-CN"/>
      </w:rPr>
      <w:drawing>
        <wp:inline distT="0" distB="0" distL="114300" distR="114300">
          <wp:extent cx="5028565" cy="541020"/>
          <wp:effectExtent l="0" t="0" r="635" b="11430"/>
          <wp:docPr id="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页眉"/>
                  <pic:cNvPicPr>
                    <a:picLocks noChangeAspect="1"/>
                  </pic:cNvPicPr>
                </pic:nvPicPr>
                <pic:blipFill>
                  <a:blip r:embed="rId2"/>
                  <a:stretch>
                    <a:fillRect/>
                  </a:stretch>
                </pic:blipFill>
                <pic:spPr>
                  <a:xfrm>
                    <a:off x="0" y="0"/>
                    <a:ext cx="5028565" cy="54102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DC23F"/>
    <w:multiLevelType w:val="singleLevel"/>
    <w:tmpl w:val="563DC23F"/>
    <w:lvl w:ilvl="0" w:tentative="0">
      <w:start w:val="1"/>
      <w:numFmt w:val="chineseCounting"/>
      <w:suff w:val="nothing"/>
      <w:lvlText w:val="%1、"/>
      <w:lvlJc w:val="left"/>
    </w:lvl>
  </w:abstractNum>
  <w:abstractNum w:abstractNumId="1">
    <w:nsid w:val="58259000"/>
    <w:multiLevelType w:val="singleLevel"/>
    <w:tmpl w:val="58259000"/>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8A7C24"/>
    <w:rsid w:val="01A472A4"/>
    <w:rsid w:val="378A7C24"/>
    <w:rsid w:val="40CD6198"/>
    <w:rsid w:val="6A830F97"/>
    <w:rsid w:val="7FF629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DefaultParagraph"/>
    <w:qFormat/>
    <w:uiPriority w:val="0"/>
    <w:rPr>
      <w:rFonts w:hAnsi="Calibri" w:asciiTheme="minorHAnsi" w:eastAsiaTheme="minorEastAsia" w:cstheme="minorBidi"/>
      <w:kern w:val="2"/>
      <w:sz w:val="21"/>
      <w:szCs w:val="22"/>
      <w:lang w:val="en-US" w:eastAsia="zh-CN" w:bidi="ar-SA"/>
    </w:rPr>
  </w:style>
  <w:style w:type="paragraph" w:customStyle="1" w:styleId="7">
    <w:name w:val="Default"/>
    <w:qForma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2018-01-02T02:17:00Z</dcterms:created>
  <dc:creator>恻然</dc:creator>
  <cp:lastModifiedBy>恻然</cp:lastModifiedBy>
  <dcterms:modified xsi:type="dcterms:W3CDTF">2018-01-02T03:25:21Z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