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宋体" w:hAnsi="宋体" w:cs="宋体"/>
          <w:b/>
          <w:sz w:val="30"/>
          <w:szCs w:val="30"/>
        </w:rPr>
      </w:pPr>
      <w:r>
        <w:rPr>
          <w:rFonts w:hint="eastAsia" w:ascii="宋体" w:hAnsi="宋体" w:cs="宋体"/>
          <w:b/>
          <w:sz w:val="30"/>
          <w:szCs w:val="30"/>
        </w:rPr>
        <w:t>201</w:t>
      </w:r>
      <w:r>
        <w:rPr>
          <w:rFonts w:hint="eastAsia" w:ascii="宋体" w:hAnsi="宋体" w:cs="宋体"/>
          <w:b/>
          <w:sz w:val="30"/>
          <w:szCs w:val="30"/>
          <w:lang w:val="en-US" w:eastAsia="zh-CN"/>
        </w:rPr>
        <w:t>6</w:t>
      </w:r>
      <w:r>
        <w:rPr>
          <w:rFonts w:hint="eastAsia" w:ascii="宋体" w:hAnsi="宋体" w:cs="宋体"/>
          <w:b/>
          <w:sz w:val="30"/>
          <w:szCs w:val="30"/>
        </w:rPr>
        <w:t>河北省初中毕业生升学文化课考试</w:t>
      </w:r>
    </w:p>
    <w:p>
      <w:pPr>
        <w:adjustRightInd w:val="0"/>
        <w:snapToGrid w:val="0"/>
        <w:jc w:val="center"/>
        <w:rPr>
          <w:rFonts w:hint="eastAsia" w:ascii="宋体" w:hAnsi="宋体" w:cs="宋体"/>
          <w:b/>
          <w:sz w:val="30"/>
          <w:szCs w:val="30"/>
          <w:lang w:eastAsia="zh-CN"/>
        </w:rPr>
      </w:pPr>
      <w:r>
        <w:rPr>
          <w:rFonts w:hint="eastAsia" w:ascii="宋体" w:hAnsi="宋体" w:cs="宋体"/>
          <w:b/>
          <w:sz w:val="30"/>
          <w:szCs w:val="30"/>
          <w:lang w:eastAsia="zh-CN"/>
        </w:rPr>
        <w:t>化学部分</w:t>
      </w:r>
    </w:p>
    <w:p>
      <w:pPr>
        <w:adjustRightInd w:val="0"/>
        <w:snapToGrid w:val="0"/>
        <w:jc w:val="left"/>
        <w:rPr>
          <w:rFonts w:hint="eastAsia" w:ascii="宋体" w:hAnsi="宋体" w:cs="宋体"/>
          <w:b/>
          <w:sz w:val="21"/>
          <w:szCs w:val="21"/>
        </w:rPr>
      </w:pPr>
      <w:r>
        <w:rPr>
          <w:rFonts w:hint="eastAsia" w:ascii="宋体" w:hAnsi="宋体" w:cs="宋体"/>
          <w:b/>
          <w:sz w:val="21"/>
          <w:szCs w:val="21"/>
        </w:rPr>
        <w:t>本试卷分卷Ⅰ和卷Ⅱ两部分：卷I为选择题，卷Ⅱ为非选择题</w:t>
      </w:r>
      <w:r>
        <w:rPr>
          <w:rFonts w:hint="eastAsia" w:ascii="宋体" w:hAnsi="宋体" w:cs="宋体"/>
          <w:b/>
          <w:sz w:val="21"/>
          <w:szCs w:val="21"/>
          <w:lang w:eastAsia="zh-CN"/>
        </w:rPr>
        <w:t>。</w:t>
      </w:r>
    </w:p>
    <w:p>
      <w:pPr>
        <w:adjustRightInd w:val="0"/>
        <w:snapToGrid w:val="0"/>
        <w:jc w:val="left"/>
        <w:rPr>
          <w:rFonts w:ascii="宋体" w:hAnsi="宋体" w:cs="宋体"/>
          <w:sz w:val="21"/>
          <w:szCs w:val="21"/>
        </w:rPr>
      </w:pPr>
      <w:r>
        <w:rPr>
          <w:rFonts w:hint="eastAsia" w:ascii="宋体" w:hAnsi="宋体" w:cs="宋体"/>
          <w:b/>
          <w:sz w:val="21"/>
          <w:szCs w:val="21"/>
        </w:rPr>
        <w:t>本试卷满分为</w:t>
      </w:r>
      <w:r>
        <w:rPr>
          <w:rFonts w:hint="eastAsia" w:ascii="宋体" w:hAnsi="宋体" w:cs="宋体"/>
          <w:b/>
          <w:sz w:val="21"/>
          <w:szCs w:val="21"/>
          <w:lang w:val="en-US" w:eastAsia="zh-CN"/>
        </w:rPr>
        <w:t>60</w:t>
      </w:r>
      <w:r>
        <w:rPr>
          <w:rFonts w:hint="eastAsia" w:ascii="宋体" w:hAnsi="宋体" w:cs="宋体"/>
          <w:b/>
          <w:sz w:val="21"/>
          <w:szCs w:val="21"/>
        </w:rPr>
        <w:t>分，考试时间为</w:t>
      </w:r>
      <w:r>
        <w:rPr>
          <w:rFonts w:hint="eastAsia" w:ascii="宋体" w:hAnsi="宋体" w:cs="宋体"/>
          <w:b/>
          <w:sz w:val="21"/>
          <w:szCs w:val="21"/>
          <w:lang w:val="en-US" w:eastAsia="zh-CN"/>
        </w:rPr>
        <w:t>60</w:t>
      </w:r>
      <w:r>
        <w:rPr>
          <w:rFonts w:hint="eastAsia" w:ascii="宋体" w:hAnsi="宋体" w:cs="宋体"/>
          <w:b/>
          <w:sz w:val="21"/>
          <w:szCs w:val="21"/>
        </w:rPr>
        <w:t>分钟</w:t>
      </w:r>
      <w:r>
        <w:rPr>
          <w:rFonts w:hint="eastAsia" w:ascii="宋体" w:hAnsi="宋体" w:cs="宋体"/>
          <w:b/>
          <w:sz w:val="21"/>
          <w:szCs w:val="21"/>
          <w:lang w:eastAsia="zh-CN"/>
        </w:rPr>
        <w:t>。</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1642"/>
        <w:gridCol w:w="1642"/>
        <w:gridCol w:w="1643"/>
        <w:gridCol w:w="1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widowControl w:val="0"/>
              <w:adjustRightInd w:val="0"/>
              <w:snapToGrid w:val="0"/>
              <w:jc w:val="center"/>
              <w:rPr>
                <w:rFonts w:ascii="宋体" w:hAnsi="宋体" w:cs="宋体"/>
                <w:sz w:val="24"/>
              </w:rPr>
            </w:pPr>
            <w:r>
              <w:rPr>
                <w:rFonts w:hint="eastAsia" w:ascii="宋体" w:hAnsi="宋体" w:cs="宋体"/>
                <w:sz w:val="24"/>
              </w:rPr>
              <w:t>题  号</w:t>
            </w:r>
          </w:p>
        </w:tc>
        <w:tc>
          <w:tcPr>
            <w:tcW w:w="1642" w:type="dxa"/>
          </w:tcPr>
          <w:p>
            <w:pPr>
              <w:widowControl w:val="0"/>
              <w:adjustRightInd w:val="0"/>
              <w:snapToGrid w:val="0"/>
              <w:jc w:val="center"/>
              <w:rPr>
                <w:rFonts w:ascii="宋体" w:hAnsi="宋体" w:cs="宋体"/>
                <w:sz w:val="24"/>
              </w:rPr>
            </w:pPr>
            <w:r>
              <w:rPr>
                <w:rFonts w:hint="eastAsia" w:ascii="宋体" w:hAnsi="宋体" w:cs="宋体"/>
                <w:sz w:val="24"/>
              </w:rPr>
              <w:t>一</w:t>
            </w:r>
          </w:p>
        </w:tc>
        <w:tc>
          <w:tcPr>
            <w:tcW w:w="1642" w:type="dxa"/>
          </w:tcPr>
          <w:p>
            <w:pPr>
              <w:widowControl w:val="0"/>
              <w:adjustRightInd w:val="0"/>
              <w:snapToGrid w:val="0"/>
              <w:jc w:val="center"/>
              <w:rPr>
                <w:rFonts w:ascii="宋体" w:hAnsi="宋体" w:cs="宋体"/>
                <w:sz w:val="24"/>
              </w:rPr>
            </w:pPr>
            <w:r>
              <w:rPr>
                <w:rFonts w:hint="eastAsia" w:ascii="宋体" w:hAnsi="宋体" w:cs="宋体"/>
                <w:sz w:val="24"/>
              </w:rPr>
              <w:t>二</w:t>
            </w:r>
          </w:p>
        </w:tc>
        <w:tc>
          <w:tcPr>
            <w:tcW w:w="1642" w:type="dxa"/>
          </w:tcPr>
          <w:p>
            <w:pPr>
              <w:widowControl w:val="0"/>
              <w:adjustRightInd w:val="0"/>
              <w:snapToGrid w:val="0"/>
              <w:jc w:val="center"/>
              <w:rPr>
                <w:rFonts w:ascii="宋体" w:hAnsi="宋体" w:cs="宋体"/>
                <w:sz w:val="24"/>
              </w:rPr>
            </w:pPr>
            <w:r>
              <w:rPr>
                <w:rFonts w:hint="eastAsia" w:ascii="宋体" w:hAnsi="宋体" w:cs="宋体"/>
                <w:sz w:val="24"/>
              </w:rPr>
              <w:t>三</w:t>
            </w:r>
          </w:p>
        </w:tc>
        <w:tc>
          <w:tcPr>
            <w:tcW w:w="1643" w:type="dxa"/>
          </w:tcPr>
          <w:p>
            <w:pPr>
              <w:widowControl w:val="0"/>
              <w:adjustRightInd w:val="0"/>
              <w:snapToGrid w:val="0"/>
              <w:jc w:val="center"/>
              <w:rPr>
                <w:rFonts w:ascii="宋体" w:hAnsi="宋体" w:cs="宋体"/>
                <w:sz w:val="24"/>
              </w:rPr>
            </w:pPr>
            <w:r>
              <w:rPr>
                <w:rFonts w:hint="eastAsia" w:ascii="宋体" w:hAnsi="宋体" w:cs="宋体"/>
                <w:sz w:val="24"/>
              </w:rPr>
              <w:t>四</w:t>
            </w:r>
          </w:p>
        </w:tc>
        <w:tc>
          <w:tcPr>
            <w:tcW w:w="1643" w:type="dxa"/>
          </w:tcPr>
          <w:p>
            <w:pPr>
              <w:widowControl w:val="0"/>
              <w:adjustRightInd w:val="0"/>
              <w:snapToGrid w:val="0"/>
              <w:jc w:val="center"/>
              <w:rPr>
                <w:rFonts w:ascii="宋体" w:hAnsi="宋体" w:cs="宋体"/>
                <w:sz w:val="24"/>
              </w:rPr>
            </w:pPr>
            <w:r>
              <w:rPr>
                <w:rFonts w:hint="eastAsia" w:ascii="宋体" w:hAnsi="宋体" w:cs="宋体"/>
                <w:sz w:val="24"/>
              </w:rPr>
              <w:t>总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42" w:type="dxa"/>
          </w:tcPr>
          <w:p>
            <w:pPr>
              <w:widowControl w:val="0"/>
              <w:adjustRightInd w:val="0"/>
              <w:snapToGrid w:val="0"/>
              <w:jc w:val="center"/>
              <w:rPr>
                <w:rFonts w:ascii="宋体" w:hAnsi="宋体" w:cs="宋体"/>
                <w:sz w:val="24"/>
              </w:rPr>
            </w:pPr>
            <w:r>
              <w:rPr>
                <w:rFonts w:hint="eastAsia" w:ascii="宋体" w:hAnsi="宋体" w:cs="宋体"/>
                <w:sz w:val="24"/>
              </w:rPr>
              <w:t>得  分</w:t>
            </w:r>
          </w:p>
        </w:tc>
        <w:tc>
          <w:tcPr>
            <w:tcW w:w="1642" w:type="dxa"/>
          </w:tcPr>
          <w:p>
            <w:pPr>
              <w:widowControl w:val="0"/>
              <w:adjustRightInd w:val="0"/>
              <w:snapToGrid w:val="0"/>
              <w:jc w:val="center"/>
              <w:rPr>
                <w:rFonts w:ascii="宋体" w:hAnsi="宋体" w:cs="宋体"/>
                <w:b/>
                <w:sz w:val="28"/>
                <w:szCs w:val="28"/>
              </w:rPr>
            </w:pPr>
          </w:p>
        </w:tc>
        <w:tc>
          <w:tcPr>
            <w:tcW w:w="1642" w:type="dxa"/>
          </w:tcPr>
          <w:p>
            <w:pPr>
              <w:widowControl w:val="0"/>
              <w:adjustRightInd w:val="0"/>
              <w:snapToGrid w:val="0"/>
              <w:jc w:val="center"/>
              <w:rPr>
                <w:rFonts w:ascii="宋体" w:hAnsi="宋体" w:cs="宋体"/>
                <w:b/>
                <w:sz w:val="28"/>
                <w:szCs w:val="28"/>
              </w:rPr>
            </w:pPr>
          </w:p>
        </w:tc>
        <w:tc>
          <w:tcPr>
            <w:tcW w:w="1642" w:type="dxa"/>
          </w:tcPr>
          <w:p>
            <w:pPr>
              <w:widowControl w:val="0"/>
              <w:adjustRightInd w:val="0"/>
              <w:snapToGrid w:val="0"/>
              <w:jc w:val="center"/>
              <w:rPr>
                <w:rFonts w:ascii="宋体" w:hAnsi="宋体" w:cs="宋体"/>
                <w:b/>
                <w:sz w:val="28"/>
                <w:szCs w:val="28"/>
              </w:rPr>
            </w:pPr>
          </w:p>
        </w:tc>
        <w:tc>
          <w:tcPr>
            <w:tcW w:w="1643" w:type="dxa"/>
          </w:tcPr>
          <w:p>
            <w:pPr>
              <w:widowControl w:val="0"/>
              <w:adjustRightInd w:val="0"/>
              <w:snapToGrid w:val="0"/>
              <w:jc w:val="center"/>
              <w:rPr>
                <w:rFonts w:ascii="宋体" w:hAnsi="宋体" w:cs="宋体"/>
                <w:b/>
                <w:sz w:val="28"/>
                <w:szCs w:val="28"/>
              </w:rPr>
            </w:pPr>
          </w:p>
        </w:tc>
        <w:tc>
          <w:tcPr>
            <w:tcW w:w="1643" w:type="dxa"/>
          </w:tcPr>
          <w:p>
            <w:pPr>
              <w:widowControl w:val="0"/>
              <w:adjustRightInd w:val="0"/>
              <w:snapToGrid w:val="0"/>
              <w:jc w:val="center"/>
              <w:rPr>
                <w:rFonts w:ascii="宋体" w:hAnsi="宋体" w:cs="宋体"/>
                <w:b/>
                <w:sz w:val="28"/>
                <w:szCs w:val="28"/>
              </w:rPr>
            </w:pPr>
          </w:p>
        </w:tc>
      </w:tr>
    </w:tbl>
    <w:p>
      <w:pPr>
        <w:rPr>
          <w:rFonts w:hint="eastAsia" w:asciiTheme="minorEastAsia" w:hAnsiTheme="minorEastAsia" w:eastAsiaTheme="minorEastAsia" w:cstheme="minorEastAsia"/>
          <w:b/>
          <w:kern w:val="0"/>
          <w:sz w:val="21"/>
          <w:szCs w:val="21"/>
          <w:lang w:eastAsia="zh-CN"/>
        </w:rPr>
      </w:pPr>
      <w:r>
        <w:rPr>
          <w:rFonts w:hint="eastAsia" w:asciiTheme="minorEastAsia" w:hAnsiTheme="minorEastAsia" w:eastAsiaTheme="minorEastAsia" w:cstheme="minorEastAsia"/>
          <w:b/>
          <w:kern w:val="0"/>
          <w:sz w:val="21"/>
          <w:szCs w:val="21"/>
          <w:lang w:eastAsia="zh-CN"/>
        </w:rPr>
        <w:t>可能用到的相对原子质量：</w:t>
      </w:r>
      <w:r>
        <w:rPr>
          <w:rFonts w:hint="eastAsia" w:asciiTheme="minorEastAsia" w:hAnsiTheme="minorEastAsia" w:eastAsiaTheme="minorEastAsia" w:cstheme="minorEastAsia"/>
          <w:b/>
          <w:kern w:val="0"/>
          <w:sz w:val="21"/>
          <w:szCs w:val="21"/>
          <w:lang w:val="en-US" w:eastAsia="zh-CN"/>
        </w:rPr>
        <w:t>H-1  C-12  O-16  Na-23  Ca-40</w:t>
      </w:r>
    </w:p>
    <w:p>
      <w:pPr>
        <w:jc w:val="center"/>
        <w:rPr>
          <w:rFonts w:hint="eastAsia" w:ascii="宋体" w:hAnsi="宋体" w:cs="宋体"/>
          <w:sz w:val="24"/>
        </w:rPr>
      </w:pPr>
      <w:r>
        <w:rPr>
          <w:rFonts w:hint="eastAsia" w:ascii="宋体" w:hAnsi="宋体" w:cs="宋体"/>
          <w:b/>
          <w:sz w:val="30"/>
          <w:szCs w:val="30"/>
        </w:rPr>
        <w:t>卷Ⅰ</w:t>
      </w:r>
      <w:r>
        <w:rPr>
          <w:rFonts w:hint="eastAsia" w:ascii="宋体" w:hAnsi="宋体" w:cs="宋体"/>
          <w:sz w:val="24"/>
        </w:rPr>
        <w:t>（选择题，共28分）</w:t>
      </w:r>
    </w:p>
    <w:p>
      <w:pPr>
        <w:rPr>
          <w:rFonts w:hint="eastAsia" w:asciiTheme="minorEastAsia" w:hAnsiTheme="minorEastAsia" w:eastAsiaTheme="minorEastAsia" w:cstheme="minorEastAsia"/>
          <w:b w:val="0"/>
          <w:bCs/>
          <w:kern w:val="0"/>
          <w:sz w:val="21"/>
          <w:szCs w:val="21"/>
        </w:rPr>
      </w:pPr>
      <w:r>
        <w:rPr>
          <w:rFonts w:hint="eastAsia" w:asciiTheme="minorEastAsia" w:hAnsiTheme="minorEastAsia" w:eastAsiaTheme="minorEastAsia" w:cstheme="minorEastAsia"/>
          <w:b/>
          <w:kern w:val="0"/>
          <w:sz w:val="21"/>
          <w:szCs w:val="21"/>
        </w:rPr>
        <w:t>一、选择题</w:t>
      </w:r>
      <w:r>
        <w:rPr>
          <w:rFonts w:hint="eastAsia" w:ascii="宋体" w:hAnsi="宋体" w:cs="宋体"/>
          <w:szCs w:val="21"/>
        </w:rPr>
        <w:t>（本大题共14个小题；每小题2分，共28分。在每小题给出的四个选项中，只有一个选项符合题意）</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如图所示仪器中可以用酒精灯直接加热的是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drawing>
          <wp:inline distT="0" distB="0" distL="114300" distR="114300">
            <wp:extent cx="475615" cy="580390"/>
            <wp:effectExtent l="0" t="0" r="635" b="10160"/>
            <wp:docPr id="87"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71"/>
                    <pic:cNvPicPr>
                      <a:picLocks noChangeAspect="1"/>
                    </pic:cNvPicPr>
                  </pic:nvPicPr>
                  <pic:blipFill>
                    <a:blip r:embed="rId6"/>
                    <a:srcRect r="2092" b="1721"/>
                    <a:stretch>
                      <a:fillRect/>
                    </a:stretch>
                  </pic:blipFill>
                  <pic:spPr>
                    <a:xfrm>
                      <a:off x="0" y="0"/>
                      <a:ext cx="475615" cy="580390"/>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drawing>
          <wp:inline distT="0" distB="0" distL="114300" distR="114300">
            <wp:extent cx="389890" cy="589915"/>
            <wp:effectExtent l="0" t="0" r="10160" b="635"/>
            <wp:docPr id="125"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72"/>
                    <pic:cNvPicPr>
                      <a:picLocks noChangeAspect="1"/>
                    </pic:cNvPicPr>
                  </pic:nvPicPr>
                  <pic:blipFill>
                    <a:blip r:embed="rId7"/>
                    <a:srcRect r="2539" b="1694"/>
                    <a:stretch>
                      <a:fillRect/>
                    </a:stretch>
                  </pic:blipFill>
                  <pic:spPr>
                    <a:xfrm>
                      <a:off x="0" y="0"/>
                      <a:ext cx="389890" cy="58991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drawing>
          <wp:inline distT="0" distB="0" distL="114300" distR="114300">
            <wp:extent cx="580390" cy="304165"/>
            <wp:effectExtent l="0" t="0" r="10160" b="635"/>
            <wp:docPr id="12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73"/>
                    <pic:cNvPicPr>
                      <a:picLocks noChangeAspect="1"/>
                    </pic:cNvPicPr>
                  </pic:nvPicPr>
                  <pic:blipFill>
                    <a:blip r:embed="rId8"/>
                    <a:srcRect r="1721" b="3232"/>
                    <a:stretch>
                      <a:fillRect/>
                    </a:stretch>
                  </pic:blipFill>
                  <pic:spPr>
                    <a:xfrm>
                      <a:off x="0" y="0"/>
                      <a:ext cx="580390" cy="30416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drawing>
          <wp:inline distT="0" distB="0" distL="114300" distR="114300">
            <wp:extent cx="361315" cy="580390"/>
            <wp:effectExtent l="0" t="0" r="635" b="10160"/>
            <wp:docPr id="92"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74"/>
                    <pic:cNvPicPr>
                      <a:picLocks noChangeAspect="1"/>
                    </pic:cNvPicPr>
                  </pic:nvPicPr>
                  <pic:blipFill>
                    <a:blip r:embed="rId9"/>
                    <a:srcRect r="2734" b="1721"/>
                    <a:stretch>
                      <a:fillRect/>
                    </a:stretch>
                  </pic:blipFill>
                  <pic:spPr>
                    <a:xfrm>
                      <a:off x="0" y="0"/>
                      <a:ext cx="361315" cy="580390"/>
                    </a:xfrm>
                    <a:prstGeom prst="rect">
                      <a:avLst/>
                    </a:prstGeom>
                    <a:noFill/>
                    <a:ln w="9525">
                      <a:noFill/>
                    </a:ln>
                  </pic:spPr>
                </pic:pic>
              </a:graphicData>
            </a:graphic>
          </wp:inline>
        </w:drawing>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下列物质的利用对人体健康无害的是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用甲醛浸泡海产品保鲜</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用霉变的花生制作花生糖</w:t>
      </w:r>
    </w:p>
    <w:p>
      <w:pPr>
        <w:pStyle w:val="7"/>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用工业染料制作彩色馒头</w:t>
      </w:r>
    </w:p>
    <w:p>
      <w:pPr>
        <w:pStyle w:val="7"/>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用硝酸铵固体和水制作冷敷袋</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下列有关水的叙述正确的是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煮沸可以使硬水软化</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地球表面淡水资源非常丰富</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水可以溶解任何物质</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明矾净水的作用是杀菌消毒</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“气体烙铁”是一种气体X为燃料的加热仪器，加热温度可达1</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300</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℃，反应的化学方程式为2X+13O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vertAlign w:val="subscript"/>
        </w:rPr>
        <w:drawing>
          <wp:inline distT="0" distB="0" distL="114300" distR="114300">
            <wp:extent cx="475615" cy="380365"/>
            <wp:effectExtent l="0" t="0" r="635" b="635"/>
            <wp:docPr id="90"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75"/>
                    <pic:cNvPicPr>
                      <a:picLocks noChangeAspect="1"/>
                    </pic:cNvPicPr>
                  </pic:nvPicPr>
                  <pic:blipFill>
                    <a:blip r:embed="rId10"/>
                    <a:srcRect r="2092" b="2602"/>
                    <a:stretch>
                      <a:fillRect/>
                    </a:stretch>
                  </pic:blipFill>
                  <pic:spPr>
                    <a:xfrm>
                      <a:off x="0" y="0"/>
                      <a:ext cx="475615" cy="38036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rPr>
        <w:t>8CO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+10H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O，燃料X的化学式为</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vertAlign w:val="subscript"/>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8</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10</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CH</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OH</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5</w:t>
      </w:r>
      <w:r>
        <w:rPr>
          <w:rFonts w:hint="eastAsia" w:asciiTheme="minorEastAsia" w:hAnsiTheme="minorEastAsia" w:eastAsiaTheme="minorEastAsia" w:cstheme="minorEastAsia"/>
          <w:kern w:val="0"/>
          <w:sz w:val="21"/>
          <w:szCs w:val="21"/>
        </w:rPr>
        <w:t>OH</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下列化学用语与所表达的意义对应错误的是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Mg﹣金属镁</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drawing>
          <wp:inline distT="0" distB="0" distL="114300" distR="114300">
            <wp:extent cx="447040" cy="437515"/>
            <wp:effectExtent l="0" t="0" r="10160" b="635"/>
            <wp:docPr id="91"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76"/>
                    <pic:cNvPicPr>
                      <a:picLocks noChangeAspect="1"/>
                    </pic:cNvPicPr>
                  </pic:nvPicPr>
                  <pic:blipFill>
                    <a:blip r:embed="rId11"/>
                    <a:srcRect r="2222" b="2269"/>
                    <a:stretch>
                      <a:fillRect/>
                    </a:stretch>
                  </pic:blipFill>
                  <pic:spPr>
                    <a:xfrm>
                      <a:off x="0" y="0"/>
                      <a:ext cx="447040" cy="43751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rPr>
        <w:t>﹣镁原子</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drawing>
          <wp:inline distT="0" distB="0" distL="114300" distR="114300">
            <wp:extent cx="170815" cy="285115"/>
            <wp:effectExtent l="0" t="0" r="635" b="635"/>
            <wp:docPr id="126"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77"/>
                    <pic:cNvPicPr>
                      <a:picLocks noChangeAspect="1"/>
                    </pic:cNvPicPr>
                  </pic:nvPicPr>
                  <pic:blipFill>
                    <a:blip r:embed="rId12"/>
                    <a:srcRect r="5614" b="3441"/>
                    <a:stretch>
                      <a:fillRect/>
                    </a:stretch>
                  </pic:blipFill>
                  <pic:spPr>
                    <a:xfrm>
                      <a:off x="0" y="0"/>
                      <a:ext cx="170815" cy="28511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rPr>
        <w:t xml:space="preserve"> O﹣氧化镁中镁元素为+2价</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N</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﹣1个单分子由2个氮原子构成</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下列验证Zn、Fe、Ag三种金属活动性顺序的实验方案中（“﹣”表示未进行金属与盐溶液之间的实验），不能达到实验目的是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tbl>
      <w:tblPr>
        <w:tblStyle w:val="5"/>
        <w:tblW w:w="8016" w:type="dxa"/>
        <w:tblInd w:w="285"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
      <w:tblGrid>
        <w:gridCol w:w="2386"/>
        <w:gridCol w:w="1294"/>
        <w:gridCol w:w="1451"/>
        <w:gridCol w:w="1451"/>
        <w:gridCol w:w="143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2386"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1599565" cy="523240"/>
                  <wp:effectExtent l="0" t="0" r="635" b="10160"/>
                  <wp:docPr id="114"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78"/>
                          <pic:cNvPicPr>
                            <a:picLocks noChangeAspect="1"/>
                          </pic:cNvPicPr>
                        </pic:nvPicPr>
                        <pic:blipFill>
                          <a:blip r:embed="rId13"/>
                          <a:srcRect r="632" b="1904"/>
                          <a:stretch>
                            <a:fillRect/>
                          </a:stretch>
                        </pic:blipFill>
                        <pic:spPr>
                          <a:xfrm>
                            <a:off x="0" y="0"/>
                            <a:ext cx="1599565" cy="523240"/>
                          </a:xfrm>
                          <a:prstGeom prst="rect">
                            <a:avLst/>
                          </a:prstGeom>
                          <a:noFill/>
                          <a:ln w="9525">
                            <a:noFill/>
                          </a:ln>
                        </pic:spPr>
                      </pic:pic>
                    </a:graphicData>
                  </a:graphic>
                </wp:inline>
              </w:drawing>
            </w:r>
          </w:p>
        </w:tc>
        <w:tc>
          <w:tcPr>
            <w:tcW w:w="129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p>
        </w:tc>
        <w:tc>
          <w:tcPr>
            <w:tcW w:w="1451"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p>
        </w:tc>
        <w:tc>
          <w:tcPr>
            <w:tcW w:w="1451"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p>
        </w:tc>
        <w:tc>
          <w:tcPr>
            <w:tcW w:w="143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2386"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ZnSO</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溶液</w:t>
            </w:r>
          </w:p>
        </w:tc>
        <w:tc>
          <w:tcPr>
            <w:tcW w:w="129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w:t>
            </w:r>
          </w:p>
        </w:tc>
        <w:tc>
          <w:tcPr>
            <w:tcW w:w="1451"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Fe</w:t>
            </w:r>
          </w:p>
        </w:tc>
        <w:tc>
          <w:tcPr>
            <w:tcW w:w="1451"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Ag</w:t>
            </w:r>
          </w:p>
        </w:tc>
        <w:tc>
          <w:tcPr>
            <w:tcW w:w="143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Fe</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2386"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FeSO</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溶液</w:t>
            </w:r>
          </w:p>
        </w:tc>
        <w:tc>
          <w:tcPr>
            <w:tcW w:w="129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Zn</w:t>
            </w:r>
          </w:p>
        </w:tc>
        <w:tc>
          <w:tcPr>
            <w:tcW w:w="1451"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Ag</w:t>
            </w:r>
          </w:p>
        </w:tc>
        <w:tc>
          <w:tcPr>
            <w:tcW w:w="1451"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Zn</w:t>
            </w:r>
          </w:p>
        </w:tc>
        <w:tc>
          <w:tcPr>
            <w:tcW w:w="143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2386"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AgNO</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溶液</w:t>
            </w:r>
          </w:p>
        </w:tc>
        <w:tc>
          <w:tcPr>
            <w:tcW w:w="129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Fe</w:t>
            </w:r>
          </w:p>
        </w:tc>
        <w:tc>
          <w:tcPr>
            <w:tcW w:w="1451"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w:t>
            </w:r>
          </w:p>
        </w:tc>
        <w:tc>
          <w:tcPr>
            <w:tcW w:w="1451"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w:t>
            </w:r>
          </w:p>
        </w:tc>
        <w:tc>
          <w:tcPr>
            <w:tcW w:w="143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Fe</w:t>
            </w:r>
          </w:p>
        </w:tc>
      </w:tr>
    </w:tbl>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7</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如图所示的四个</w:t>
      </w:r>
      <w:r>
        <w:rPr>
          <w:rFonts w:hint="eastAsia" w:asciiTheme="minorEastAsia" w:hAnsiTheme="minorEastAsia" w:cstheme="minorEastAsia"/>
          <w:kern w:val="0"/>
          <w:sz w:val="21"/>
          <w:szCs w:val="21"/>
          <w:lang w:eastAsia="zh-CN"/>
        </w:rPr>
        <w:t>图像</w:t>
      </w:r>
      <w:r>
        <w:rPr>
          <w:rFonts w:hint="eastAsia" w:asciiTheme="minorEastAsia" w:hAnsiTheme="minorEastAsia" w:eastAsiaTheme="minorEastAsia" w:cstheme="minorEastAsia"/>
          <w:kern w:val="0"/>
          <w:sz w:val="21"/>
          <w:szCs w:val="21"/>
        </w:rPr>
        <w:t>，分别对应四种过程，其中不正确的是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drawing>
          <wp:inline distT="0" distB="0" distL="114300" distR="114300">
            <wp:extent cx="4339590" cy="1195070"/>
            <wp:effectExtent l="0" t="0" r="3810" b="5080"/>
            <wp:docPr id="120"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79"/>
                    <pic:cNvPicPr>
                      <a:picLocks noChangeAspect="1"/>
                    </pic:cNvPicPr>
                  </pic:nvPicPr>
                  <pic:blipFill>
                    <a:blip r:embed="rId14"/>
                    <a:srcRect r="212" b="768"/>
                    <a:stretch>
                      <a:fillRect/>
                    </a:stretch>
                  </pic:blipFill>
                  <pic:spPr>
                    <a:xfrm>
                      <a:off x="0" y="0"/>
                      <a:ext cx="4339590" cy="1195070"/>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lang w:val="en-US" w:eastAsia="zh-CN"/>
        </w:rPr>
        <w:t xml:space="preserve"> </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①浓硫酸长久露置在空气中</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②一氧化碳还原一定质量的氧化铁</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③过氧化氢溶液在二氧化锰作用下分解</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④等质量碳酸钙分别与等体积等质量分数的稀盐酸（足量）反应</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2022年北京、张家口将联合举办冬奥会，为办成绿色奥运会，下列措施不可行的是</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numPr>
          <w:ilvl w:val="0"/>
          <w:numId w:val="1"/>
        </w:numPr>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发展公共交通，提倡绿色出行</w:t>
      </w:r>
    </w:p>
    <w:p>
      <w:pPr>
        <w:pStyle w:val="7"/>
        <w:keepNext w:val="0"/>
        <w:keepLines w:val="0"/>
        <w:pageBreakBefore w:val="0"/>
        <w:numPr>
          <w:ilvl w:val="0"/>
          <w:numId w:val="0"/>
        </w:numPr>
        <w:kinsoku/>
        <w:wordWrap/>
        <w:overflowPunct/>
        <w:topLinePunct w:val="0"/>
        <w:autoSpaceDE/>
        <w:autoSpaceDN/>
        <w:bidi w:val="0"/>
        <w:adjustRightInd w:val="0"/>
        <w:snapToGrid w:val="0"/>
        <w:spacing w:line="240" w:lineRule="auto"/>
        <w:ind w:leftChars="0" w:right="0" w:right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增加使用太阳能、核能等新能源</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改进燃煤锅炉烟囱，将废气排到高空</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改进燃煤技术，减少SO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与粉尘排放</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下列生产、生活中的做法正确的是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戴耳罩防止噪声的产生</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用工业污水直接灌溉农田</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油锅着火立即用水浇灭</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给门合页的轴上加润滑剂减小摩擦</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如图所示过程中国发生了化学变化的是</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drawing>
          <wp:inline distT="0" distB="0" distL="114300" distR="114300">
            <wp:extent cx="799465" cy="856615"/>
            <wp:effectExtent l="0" t="0" r="635" b="635"/>
            <wp:docPr id="122"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图片 80"/>
                    <pic:cNvPicPr>
                      <a:picLocks noChangeAspect="1"/>
                    </pic:cNvPicPr>
                  </pic:nvPicPr>
                  <pic:blipFill>
                    <a:blip r:embed="rId15"/>
                    <a:srcRect r="1254" b="1172"/>
                    <a:stretch>
                      <a:fillRect/>
                    </a:stretch>
                  </pic:blipFill>
                  <pic:spPr>
                    <a:xfrm>
                      <a:off x="0" y="0"/>
                      <a:ext cx="799465" cy="85661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drawing>
          <wp:inline distT="0" distB="0" distL="114300" distR="114300">
            <wp:extent cx="808990" cy="845185"/>
            <wp:effectExtent l="0" t="0" r="10160" b="12065"/>
            <wp:docPr id="96"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图片 81"/>
                    <pic:cNvPicPr>
                      <a:picLocks noChangeAspect="1"/>
                    </pic:cNvPicPr>
                  </pic:nvPicPr>
                  <pic:blipFill>
                    <a:blip r:embed="rId16"/>
                    <a:srcRect r="1241" b="1111"/>
                    <a:stretch>
                      <a:fillRect/>
                    </a:stretch>
                  </pic:blipFill>
                  <pic:spPr>
                    <a:xfrm>
                      <a:off x="0" y="0"/>
                      <a:ext cx="808990" cy="84518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drawing>
          <wp:inline distT="0" distB="0" distL="114300" distR="114300">
            <wp:extent cx="791845" cy="828040"/>
            <wp:effectExtent l="0" t="0" r="8255" b="10160"/>
            <wp:docPr id="99"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82"/>
                    <pic:cNvPicPr>
                      <a:picLocks noChangeAspect="1"/>
                    </pic:cNvPicPr>
                  </pic:nvPicPr>
                  <pic:blipFill>
                    <a:blip r:embed="rId17"/>
                    <a:srcRect r="1025" b="1212"/>
                    <a:stretch>
                      <a:fillRect/>
                    </a:stretch>
                  </pic:blipFill>
                  <pic:spPr>
                    <a:xfrm>
                      <a:off x="0" y="0"/>
                      <a:ext cx="791845" cy="828040"/>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drawing>
          <wp:inline distT="0" distB="0" distL="114300" distR="114300">
            <wp:extent cx="950595" cy="818515"/>
            <wp:effectExtent l="0" t="0" r="1905" b="635"/>
            <wp:docPr id="89"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83"/>
                    <pic:cNvPicPr>
                      <a:picLocks noChangeAspect="1"/>
                    </pic:cNvPicPr>
                  </pic:nvPicPr>
                  <pic:blipFill>
                    <a:blip r:embed="rId18"/>
                    <a:srcRect r="833" b="1227"/>
                    <a:stretch>
                      <a:fillRect/>
                    </a:stretch>
                  </pic:blipFill>
                  <pic:spPr>
                    <a:xfrm>
                      <a:off x="0" y="0"/>
                      <a:ext cx="950595" cy="818515"/>
                    </a:xfrm>
                    <a:prstGeom prst="rect">
                      <a:avLst/>
                    </a:prstGeom>
                    <a:noFill/>
                    <a:ln w="9525">
                      <a:noFill/>
                    </a:ln>
                  </pic:spPr>
                </pic:pic>
              </a:graphicData>
            </a:graphic>
          </wp:inline>
        </w:drawing>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A.</w:t>
      </w:r>
      <w:r>
        <w:rPr>
          <w:rFonts w:hint="eastAsia" w:asciiTheme="minorEastAsia" w:hAnsiTheme="minorEastAsia" w:eastAsiaTheme="minorEastAsia" w:cstheme="minorEastAsia"/>
          <w:kern w:val="0"/>
          <w:sz w:val="21"/>
          <w:szCs w:val="21"/>
        </w:rPr>
        <w:t>用高分子分离膜淡化海水</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rPr>
        <w:t>氖管发光</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rPr>
        <w:t>电炉丝通电后发红</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D将喷洒石蕊溶液的纸花放入CO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中</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下列事实能够说明分子在不断运动的是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公路上大雾弥漫</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花棚里香气扑鼻</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湖面上柳絮飘扬</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氧气被压缩进钢瓶</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利用下列器材能完成的实验是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用pH计测定溶液的pH</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用体温计测最沸水的温度</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用交流电源进行电解水实验</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bookmarkStart w:id="3" w:name="_GoBack"/>
      <w:bookmarkEnd w:id="3"/>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用刻度尺直接测量分子的直径</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下列分类正确的是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陶瓷、石墨、食盐水溶液都是导体</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空气、蒸馏水、不锈钢都属于混合物</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扳手、钳子、剪铁皮的剪子都是省力杠杆</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台秤、天平、弹簧测力计都是测量质量的工具</w:t>
      </w:r>
    </w:p>
    <w:p>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如图所示实验中得出的结果不正确的是</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w:t>
      </w:r>
    </w:p>
    <w:tbl>
      <w:tblPr>
        <w:tblStyle w:val="6"/>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27"/>
        <w:gridCol w:w="49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632460" cy="699135"/>
                  <wp:effectExtent l="0" t="0" r="15240" b="5715"/>
                  <wp:docPr id="103"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84"/>
                          <pic:cNvPicPr>
                            <a:picLocks noChangeAspect="1"/>
                          </pic:cNvPicPr>
                        </pic:nvPicPr>
                        <pic:blipFill>
                          <a:blip r:embed="rId19"/>
                          <a:srcRect r="1111" b="1006"/>
                          <a:stretch>
                            <a:fillRect/>
                          </a:stretch>
                        </pic:blipFill>
                        <pic:spPr>
                          <a:xfrm>
                            <a:off x="0" y="0"/>
                            <a:ext cx="632460" cy="699135"/>
                          </a:xfrm>
                          <a:prstGeom prst="rect">
                            <a:avLst/>
                          </a:prstGeom>
                          <a:noFill/>
                          <a:ln w="9525">
                            <a:noFill/>
                          </a:ln>
                        </pic:spPr>
                      </pic:pic>
                    </a:graphicData>
                  </a:graphic>
                </wp:inline>
              </w:drawing>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A</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甲实验：火柴梗的a点最先炭化，</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vertAlign w:val="baseline"/>
              </w:rPr>
            </w:pPr>
            <w:r>
              <w:rPr>
                <w:rFonts w:hint="eastAsia" w:asciiTheme="minorEastAsia" w:hAnsiTheme="minorEastAsia" w:eastAsiaTheme="minorEastAsia" w:cstheme="minorEastAsia"/>
                <w:kern w:val="0"/>
                <w:sz w:val="21"/>
                <w:szCs w:val="21"/>
              </w:rPr>
              <w:t>说明火焰的外焰温度更高</w:t>
            </w:r>
          </w:p>
        </w:tc>
        <w:tc>
          <w:tcPr>
            <w:tcW w:w="4927"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1024890" cy="794385"/>
                  <wp:effectExtent l="0" t="0" r="3810" b="5715"/>
                  <wp:docPr id="98"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85"/>
                          <pic:cNvPicPr>
                            <a:picLocks noChangeAspect="1"/>
                          </pic:cNvPicPr>
                        </pic:nvPicPr>
                        <pic:blipFill>
                          <a:blip r:embed="rId20"/>
                          <a:srcRect r="882" b="1135"/>
                          <a:stretch>
                            <a:fillRect/>
                          </a:stretch>
                        </pic:blipFill>
                        <pic:spPr>
                          <a:xfrm>
                            <a:off x="0" y="0"/>
                            <a:ext cx="1024890" cy="794385"/>
                          </a:xfrm>
                          <a:prstGeom prst="rect">
                            <a:avLst/>
                          </a:prstGeom>
                          <a:noFill/>
                          <a:ln w="9525">
                            <a:noFill/>
                          </a:ln>
                        </pic:spPr>
                      </pic:pic>
                    </a:graphicData>
                  </a:graphic>
                </wp:inline>
              </w:drawing>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B</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乙实验：毛皮摩擦过的橡胶棒使验电器</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vertAlign w:val="baseline"/>
              </w:rPr>
            </w:pPr>
            <w:r>
              <w:rPr>
                <w:rFonts w:hint="eastAsia" w:asciiTheme="minorEastAsia" w:hAnsiTheme="minorEastAsia" w:eastAsiaTheme="minorEastAsia" w:cstheme="minorEastAsia"/>
                <w:kern w:val="0"/>
                <w:sz w:val="21"/>
                <w:szCs w:val="21"/>
              </w:rPr>
              <w:t>的金属箔片张开，说明橡胶棒带负电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927"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1523365" cy="866140"/>
                  <wp:effectExtent l="0" t="0" r="635" b="10160"/>
                  <wp:docPr id="8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6"/>
                          <pic:cNvPicPr>
                            <a:picLocks noChangeAspect="1"/>
                          </pic:cNvPicPr>
                        </pic:nvPicPr>
                        <pic:blipFill>
                          <a:blip r:embed="rId21"/>
                          <a:srcRect r="662" b="1160"/>
                          <a:stretch>
                            <a:fillRect/>
                          </a:stretch>
                        </pic:blipFill>
                        <pic:spPr>
                          <a:xfrm>
                            <a:off x="0" y="0"/>
                            <a:ext cx="1523365" cy="866140"/>
                          </a:xfrm>
                          <a:prstGeom prst="rect">
                            <a:avLst/>
                          </a:prstGeom>
                          <a:noFill/>
                          <a:ln w="9525">
                            <a:noFill/>
                          </a:ln>
                        </pic:spPr>
                      </pic:pic>
                    </a:graphicData>
                  </a:graphic>
                </wp:inline>
              </w:drawing>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C</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丙实验：冷却后析出晶体，说明硝</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vertAlign w:val="baseline"/>
              </w:rPr>
            </w:pPr>
            <w:r>
              <w:rPr>
                <w:rFonts w:hint="eastAsia" w:asciiTheme="minorEastAsia" w:hAnsiTheme="minorEastAsia" w:eastAsiaTheme="minorEastAsia" w:cstheme="minorEastAsia"/>
                <w:kern w:val="0"/>
                <w:sz w:val="21"/>
                <w:szCs w:val="21"/>
              </w:rPr>
              <w:t>酸钾的溶解度随温度降低而减小</w:t>
            </w:r>
          </w:p>
        </w:tc>
        <w:tc>
          <w:tcPr>
            <w:tcW w:w="4927"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570865" cy="980440"/>
                  <wp:effectExtent l="0" t="0" r="635" b="10160"/>
                  <wp:docPr id="81"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7"/>
                          <pic:cNvPicPr>
                            <a:picLocks noChangeAspect="1"/>
                          </pic:cNvPicPr>
                        </pic:nvPicPr>
                        <pic:blipFill>
                          <a:blip r:embed="rId22"/>
                          <a:srcRect r="1749" b="1025"/>
                          <a:stretch>
                            <a:fillRect/>
                          </a:stretch>
                        </pic:blipFill>
                        <pic:spPr>
                          <a:xfrm>
                            <a:off x="0" y="0"/>
                            <a:ext cx="570865" cy="980440"/>
                          </a:xfrm>
                          <a:prstGeom prst="rect">
                            <a:avLst/>
                          </a:prstGeom>
                          <a:noFill/>
                          <a:ln w="9525">
                            <a:noFill/>
                          </a:ln>
                        </pic:spPr>
                      </pic:pic>
                    </a:graphicData>
                  </a:graphic>
                </wp:inline>
              </w:drawing>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D</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丁实验：滚摆从上向下运动，速度</w:t>
            </w:r>
          </w:p>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vertAlign w:val="baseline"/>
              </w:rPr>
            </w:pPr>
            <w:r>
              <w:rPr>
                <w:rFonts w:hint="eastAsia" w:asciiTheme="minorEastAsia" w:hAnsiTheme="minorEastAsia" w:eastAsiaTheme="minorEastAsia" w:cstheme="minorEastAsia"/>
                <w:kern w:val="0"/>
                <w:sz w:val="21"/>
                <w:szCs w:val="21"/>
              </w:rPr>
              <w:t>增大，说明重力势能减小，动能增大</w:t>
            </w:r>
          </w:p>
        </w:tc>
      </w:tr>
    </w:tbl>
    <w:p>
      <w:pPr>
        <w:snapToGrid w:val="0"/>
        <w:jc w:val="center"/>
        <w:rPr>
          <w:rFonts w:ascii="宋体" w:hAnsi="宋体" w:cs="宋体"/>
          <w:szCs w:val="21"/>
        </w:rPr>
      </w:pPr>
      <w:r>
        <w:rPr>
          <w:rFonts w:hint="eastAsia" w:ascii="宋体" w:hAnsi="宋体" w:cs="宋体"/>
          <w:b/>
          <w:sz w:val="30"/>
          <w:szCs w:val="30"/>
        </w:rPr>
        <w:t>卷Ⅱ</w:t>
      </w:r>
      <w:r>
        <w:rPr>
          <w:rFonts w:hint="eastAsia" w:ascii="宋体" w:hAnsi="宋体" w:cs="宋体"/>
          <w:sz w:val="24"/>
        </w:rPr>
        <w:t>（非选择题，共32分）</w:t>
      </w:r>
    </w:p>
    <w:p>
      <w:pPr>
        <w:numPr>
          <w:ilvl w:val="0"/>
          <w:numId w:val="3"/>
        </w:numPr>
        <w:rPr>
          <w:rFonts w:hint="eastAsia" w:ascii="宋体" w:hAnsi="宋体" w:cs="宋体"/>
          <w:szCs w:val="21"/>
        </w:rPr>
      </w:pPr>
      <w:r>
        <w:rPr>
          <w:rFonts w:hint="eastAsia" w:ascii="宋体" w:hAnsi="宋体" w:cs="宋体"/>
          <w:b/>
          <w:szCs w:val="21"/>
        </w:rPr>
        <w:t>填空及简</w:t>
      </w:r>
      <w:r>
        <w:rPr>
          <w:rFonts w:hint="eastAsia" w:ascii="宋体" w:hAnsi="宋体" w:cs="宋体"/>
          <w:b/>
          <w:szCs w:val="21"/>
          <w:lang w:eastAsia="zh-CN"/>
        </w:rPr>
        <w:t>答题</w:t>
      </w:r>
      <w:r>
        <w:rPr>
          <w:rFonts w:hint="eastAsia" w:ascii="宋体" w:hAnsi="宋体" w:cs="宋体"/>
          <w:szCs w:val="21"/>
        </w:rPr>
        <w:t>（本大题共5个小题；每空1分，共20分）</w:t>
      </w:r>
    </w:p>
    <w:p>
      <w:pPr>
        <w:numPr>
          <w:ilvl w:val="0"/>
          <w:numId w:val="0"/>
        </w:numPr>
        <w:rPr>
          <w:rFonts w:hint="eastAsia" w:ascii="宋体" w:hAnsi="宋体" w:cs="宋体"/>
          <w:szCs w:val="21"/>
        </w:rPr>
      </w:pPr>
      <w:r>
        <w:rPr>
          <w:rFonts w:hint="eastAsia" w:ascii="宋体" w:hAnsi="宋体" w:cs="宋体"/>
          <w:szCs w:val="21"/>
          <w:lang w:val="en-US" w:eastAsia="zh-CN"/>
        </w:rPr>
        <w:t>27.天然气燃烧时将_____________能转化为_______能。至少需要消耗________m</w:t>
      </w:r>
      <w:r>
        <w:rPr>
          <w:rFonts w:hint="eastAsia" w:ascii="宋体" w:hAnsi="宋体" w:cs="宋体"/>
          <w:szCs w:val="21"/>
          <w:vertAlign w:val="superscript"/>
          <w:lang w:val="en-US" w:eastAsia="zh-CN"/>
        </w:rPr>
        <w:t>3</w:t>
      </w:r>
      <w:r>
        <w:rPr>
          <w:rFonts w:hint="eastAsia" w:ascii="宋体" w:hAnsi="宋体" w:cs="宋体"/>
          <w:szCs w:val="21"/>
          <w:vertAlign w:val="baseline"/>
          <w:lang w:val="en-US" w:eastAsia="zh-CN"/>
        </w:rPr>
        <w:t>的天然气才能将质量质量</w:t>
      </w:r>
      <w:r>
        <w:rPr>
          <w:rFonts w:hint="eastAsia" w:asciiTheme="minorEastAsia" w:hAnsiTheme="minorEastAsia" w:eastAsiaTheme="minorEastAsia" w:cstheme="minorEastAsia"/>
          <w:szCs w:val="21"/>
          <w:vertAlign w:val="baseline"/>
          <w:lang w:val="en-US" w:eastAsia="zh-CN"/>
        </w:rPr>
        <w:t>为20 kg、初温为20℃的水烧开。[标准大气压、</w:t>
      </w:r>
      <w:r>
        <w:rPr>
          <w:rFonts w:hint="eastAsia" w:asciiTheme="minorEastAsia" w:hAnsiTheme="minorEastAsia" w:eastAsiaTheme="minorEastAsia" w:cstheme="minorEastAsia"/>
          <w:i/>
          <w:iCs/>
          <w:szCs w:val="21"/>
          <w:vertAlign w:val="baseline"/>
          <w:lang w:val="en-US" w:eastAsia="zh-CN"/>
        </w:rPr>
        <w:t>c</w:t>
      </w:r>
      <w:r>
        <w:rPr>
          <w:rFonts w:hint="eastAsia" w:asciiTheme="minorEastAsia" w:hAnsiTheme="minorEastAsia" w:eastAsiaTheme="minorEastAsia" w:cstheme="minorEastAsia"/>
          <w:szCs w:val="21"/>
          <w:vertAlign w:val="subscript"/>
          <w:lang w:val="en-US" w:eastAsia="zh-CN"/>
        </w:rPr>
        <w:t>水</w:t>
      </w:r>
      <w:r>
        <w:rPr>
          <w:rFonts w:hint="eastAsia" w:asciiTheme="minorEastAsia" w:hAnsiTheme="minorEastAsia" w:eastAsiaTheme="minorEastAsia" w:cstheme="minorEastAsia"/>
          <w:szCs w:val="21"/>
          <w:vertAlign w:val="baseline"/>
          <w:lang w:val="en-US" w:eastAsia="zh-CN"/>
        </w:rPr>
        <w:t>=4.2×10</w:t>
      </w:r>
      <w:r>
        <w:rPr>
          <w:rFonts w:hint="eastAsia" w:asciiTheme="minorEastAsia" w:hAnsiTheme="minorEastAsia" w:eastAsiaTheme="minorEastAsia" w:cstheme="minorEastAsia"/>
          <w:szCs w:val="21"/>
          <w:vertAlign w:val="superscript"/>
          <w:lang w:val="en-US" w:eastAsia="zh-CN"/>
        </w:rPr>
        <w:t>3</w:t>
      </w:r>
      <w:r>
        <w:rPr>
          <w:rFonts w:hint="eastAsia" w:asciiTheme="minorEastAsia" w:hAnsiTheme="minorEastAsia" w:eastAsiaTheme="minorEastAsia" w:cstheme="minorEastAsia"/>
          <w:szCs w:val="21"/>
          <w:vertAlign w:val="baseline"/>
          <w:lang w:val="en-US" w:eastAsia="zh-CN"/>
        </w:rPr>
        <w:t>J/(kg·℃)、q</w:t>
      </w:r>
      <w:r>
        <w:rPr>
          <w:rFonts w:hint="eastAsia" w:asciiTheme="minorEastAsia" w:hAnsiTheme="minorEastAsia" w:eastAsiaTheme="minorEastAsia" w:cstheme="minorEastAsia"/>
          <w:szCs w:val="21"/>
          <w:vertAlign w:val="subscript"/>
          <w:lang w:val="en-US" w:eastAsia="zh-CN"/>
        </w:rPr>
        <w:t>天然气</w:t>
      </w:r>
      <w:r>
        <w:rPr>
          <w:rFonts w:hint="eastAsia" w:asciiTheme="minorEastAsia" w:hAnsiTheme="minorEastAsia" w:eastAsiaTheme="minorEastAsia" w:cstheme="minorEastAsia"/>
          <w:szCs w:val="21"/>
          <w:vertAlign w:val="baseline"/>
          <w:lang w:val="en-US" w:eastAsia="zh-CN"/>
        </w:rPr>
        <w:t>=3.2×10</w:t>
      </w:r>
      <w:r>
        <w:rPr>
          <w:rFonts w:hint="eastAsia" w:asciiTheme="minorEastAsia" w:hAnsiTheme="minorEastAsia" w:eastAsiaTheme="minorEastAsia" w:cstheme="minorEastAsia"/>
          <w:szCs w:val="21"/>
          <w:vertAlign w:val="superscript"/>
          <w:lang w:val="en-US" w:eastAsia="zh-CN"/>
        </w:rPr>
        <w:t>7</w:t>
      </w:r>
      <w:r>
        <w:rPr>
          <w:rFonts w:hint="eastAsia" w:asciiTheme="minorEastAsia" w:hAnsiTheme="minorEastAsia" w:eastAsiaTheme="minorEastAsia" w:cstheme="minorEastAsia"/>
          <w:szCs w:val="21"/>
          <w:vertAlign w:val="baseline"/>
          <w:lang w:val="en-US" w:eastAsia="zh-CN"/>
        </w:rPr>
        <w:t>J/m</w:t>
      </w:r>
      <w:r>
        <w:rPr>
          <w:rFonts w:hint="eastAsia" w:asciiTheme="minorEastAsia" w:hAnsiTheme="minorEastAsia" w:eastAsiaTheme="minorEastAsia" w:cstheme="minorEastAsia"/>
          <w:szCs w:val="21"/>
          <w:vertAlign w:val="superscript"/>
          <w:lang w:val="en-US" w:eastAsia="zh-CN"/>
        </w:rPr>
        <w:t>3</w:t>
      </w:r>
      <w:r>
        <w:rPr>
          <w:rFonts w:hint="eastAsia" w:asciiTheme="minorEastAsia" w:hAnsiTheme="minorEastAsia" w:eastAsiaTheme="minorEastAsia" w:cstheme="minorEastAsia"/>
          <w:szCs w:val="21"/>
          <w:vertAlign w:val="baseline"/>
          <w:lang w:val="en-US"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28</w:t>
      </w:r>
      <w:r>
        <w:rPr>
          <w:rFonts w:hint="eastAsia" w:asciiTheme="minorEastAsia" w:hAnsiTheme="minorEastAsia" w:eastAsia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白磷燃烧的化学方程式为</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（2）对比③中白磷露出水面前、后的现象，说明燃烧需要的条件是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（3）④中瓶内水面上升的原因是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868045" cy="991235"/>
            <wp:effectExtent l="0" t="0" r="8255" b="18415"/>
            <wp:docPr id="94"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88"/>
                    <pic:cNvPicPr>
                      <a:picLocks noChangeAspect="1"/>
                    </pic:cNvPicPr>
                  </pic:nvPicPr>
                  <pic:blipFill>
                    <a:blip r:embed="rId23"/>
                    <a:srcRect r="1067" b="935"/>
                    <a:stretch>
                      <a:fillRect/>
                    </a:stretch>
                  </pic:blipFill>
                  <pic:spPr>
                    <a:xfrm>
                      <a:off x="0" y="0"/>
                      <a:ext cx="868045" cy="991235"/>
                    </a:xfrm>
                    <a:prstGeom prst="rect">
                      <a:avLst/>
                    </a:prstGeom>
                    <a:noFill/>
                    <a:ln w="9525">
                      <a:noFill/>
                    </a:ln>
                  </pic:spPr>
                </pic:pic>
              </a:graphicData>
            </a:graphic>
          </wp:inline>
        </w:drawing>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第</w:t>
      </w:r>
      <w:r>
        <w:rPr>
          <w:rFonts w:hint="eastAsia" w:asciiTheme="minorEastAsia" w:hAnsiTheme="minorEastAsia" w:cstheme="minorEastAsia"/>
          <w:kern w:val="0"/>
          <w:sz w:val="21"/>
          <w:szCs w:val="21"/>
          <w:lang w:val="en-US" w:eastAsia="zh-CN"/>
        </w:rPr>
        <w:t>28</w:t>
      </w:r>
      <w:r>
        <w:rPr>
          <w:rFonts w:hint="eastAsia" w:asciiTheme="minorEastAsia" w:hAnsiTheme="minorEastAsia" w:eastAsiaTheme="minorEastAsia" w:cstheme="minorEastAsia"/>
          <w:kern w:val="0"/>
          <w:sz w:val="21"/>
          <w:szCs w:val="21"/>
          <w:lang w:val="en-US" w:eastAsia="zh-CN"/>
        </w:rPr>
        <w:t>题图</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29</w:t>
      </w:r>
      <w:r>
        <w:rPr>
          <w:rFonts w:hint="eastAsia" w:asciiTheme="minorEastAsia" w:hAnsiTheme="minorEastAsia" w:eastAsia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现有维生素、金刚石和碳酸氢钠，其中可用来切割玻璃的是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rPr>
        <w:t>，常用作发酵粉的是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rPr>
        <w:t>，蔬菜和水果中含有的营养物质是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（2）菜刀使用后可以采取</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rPr>
        <w:t>（答一条即可）的措施防锈</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（3）将一小块布料点燃，观察到燃烧比较缓慢，有特殊气味，趁热可以拉成丝，则该布料是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rPr>
        <w:t>（选填“纯棉”、“蚕丝”或“涤纶”）</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30</w:t>
      </w:r>
      <w:r>
        <w:rPr>
          <w:rFonts w:hint="eastAsia" w:asciiTheme="minorEastAsia" w:hAnsiTheme="minorEastAsia" w:eastAsia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甲实验中仪器a的名称是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rPr>
        <w:t>；停止加热时，要先将导管移出水面，再熄灭酒精灯，原因是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（2）乙实验验证了硫酸铵的物理性质：</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rPr>
        <w:t>（答一条即可）；化学性质：</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（3）配制50</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g10%的氯化钠溶液，量取水的操作如图丙所示，其他操作都正确，所配溶液中氯化钠的质量分数</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rPr>
        <w:t>（选填“＞”、“=”或“＜”）</w:t>
      </w:r>
      <w:r>
        <w:rPr>
          <w:rFonts w:hint="eastAsia" w:asciiTheme="minorEastAsia" w:hAnsiTheme="minorEastAsia" w:eastAsiaTheme="minorEastAsia" w:cstheme="minorEastAsia"/>
          <w:kern w:val="0"/>
          <w:sz w:val="21"/>
          <w:szCs w:val="21"/>
        </w:rPr>
        <w:drawing>
          <wp:inline distT="0" distB="0" distL="114300" distR="114300">
            <wp:extent cx="3757295" cy="958215"/>
            <wp:effectExtent l="0" t="0" r="14605" b="13335"/>
            <wp:docPr id="128"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图片 89"/>
                    <pic:cNvPicPr>
                      <a:picLocks noChangeAspect="1"/>
                    </pic:cNvPicPr>
                  </pic:nvPicPr>
                  <pic:blipFill>
                    <a:blip r:embed="rId24"/>
                    <a:srcRect r="200" b="778"/>
                    <a:stretch>
                      <a:fillRect/>
                    </a:stretch>
                  </pic:blipFill>
                  <pic:spPr>
                    <a:xfrm>
                      <a:off x="0" y="0"/>
                      <a:ext cx="3757295" cy="958215"/>
                    </a:xfrm>
                    <a:prstGeom prst="rect">
                      <a:avLst/>
                    </a:prstGeom>
                    <a:noFill/>
                    <a:ln w="9525">
                      <a:noFill/>
                    </a:ln>
                  </pic:spPr>
                </pic:pic>
              </a:graphicData>
            </a:graphic>
          </wp:inline>
        </w:drawing>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第</w:t>
      </w:r>
      <w:r>
        <w:rPr>
          <w:rFonts w:hint="eastAsia" w:asciiTheme="minorEastAsia" w:hAnsiTheme="minorEastAsia" w:cstheme="minorEastAsia"/>
          <w:kern w:val="0"/>
          <w:sz w:val="21"/>
          <w:szCs w:val="21"/>
          <w:lang w:val="en-US" w:eastAsia="zh-CN"/>
        </w:rPr>
        <w:t>30</w:t>
      </w:r>
      <w:r>
        <w:rPr>
          <w:rFonts w:hint="eastAsia" w:asciiTheme="minorEastAsia" w:hAnsiTheme="minorEastAsia" w:eastAsiaTheme="minorEastAsia" w:cstheme="minorEastAsia"/>
          <w:kern w:val="0"/>
          <w:sz w:val="21"/>
          <w:szCs w:val="21"/>
          <w:lang w:val="en-US" w:eastAsia="zh-CN"/>
        </w:rPr>
        <w:t>题图</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31</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A～J表示初中化学常见的物质，其中B可用在铅酸蓄电池中、G是最清洁燃料、H是蓝色沉淀，各物质间相互转化关系如图所示</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请回答下列问题：</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3745865" cy="942975"/>
            <wp:effectExtent l="0" t="0" r="6985" b="9525"/>
            <wp:docPr id="101"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图片 90"/>
                    <pic:cNvPicPr>
                      <a:picLocks noChangeAspect="1"/>
                    </pic:cNvPicPr>
                  </pic:nvPicPr>
                  <pic:blipFill>
                    <a:blip r:embed="rId25"/>
                    <a:srcRect r="262" b="874"/>
                    <a:stretch>
                      <a:fillRect/>
                    </a:stretch>
                  </pic:blipFill>
                  <pic:spPr>
                    <a:xfrm>
                      <a:off x="0" y="0"/>
                      <a:ext cx="3745865" cy="942975"/>
                    </a:xfrm>
                    <a:prstGeom prst="rect">
                      <a:avLst/>
                    </a:prstGeom>
                    <a:noFill/>
                    <a:ln w="9525">
                      <a:noFill/>
                    </a:ln>
                  </pic:spPr>
                </pic:pic>
              </a:graphicData>
            </a:graphic>
          </wp:inline>
        </w:drawing>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第</w:t>
      </w:r>
      <w:r>
        <w:rPr>
          <w:rFonts w:hint="eastAsia" w:asciiTheme="minorEastAsia" w:hAnsiTheme="minorEastAsia" w:cstheme="minorEastAsia"/>
          <w:kern w:val="0"/>
          <w:sz w:val="21"/>
          <w:szCs w:val="21"/>
          <w:lang w:val="en-US" w:eastAsia="zh-CN"/>
        </w:rPr>
        <w:t>31</w:t>
      </w:r>
      <w:r>
        <w:rPr>
          <w:rFonts w:hint="eastAsia" w:asciiTheme="minorEastAsia" w:hAnsiTheme="minorEastAsia" w:eastAsiaTheme="minorEastAsia" w:cstheme="minorEastAsia"/>
          <w:kern w:val="0"/>
          <w:sz w:val="21"/>
          <w:szCs w:val="21"/>
          <w:lang w:val="en-US" w:eastAsia="zh-CN"/>
        </w:rPr>
        <w:t>题图</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（1）G的化学式为</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（2）E的一种用途是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（3）反应④的基本反应类型为</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pPr>
      <w:r>
        <w:rPr>
          <w:rFonts w:hint="eastAsia" w:asciiTheme="minorEastAsia" w:hAnsiTheme="minorEastAsia" w:eastAsiaTheme="minorEastAsia" w:cstheme="minorEastAsia"/>
          <w:kern w:val="0"/>
          <w:sz w:val="21"/>
          <w:szCs w:val="21"/>
        </w:rPr>
        <w:t>（4）反应③的化学方程式为</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eastAsiaTheme="minorEastAsia"/>
          <w:b/>
          <w:bCs/>
          <w:lang w:val="en-US" w:eastAsia="zh-CN"/>
        </w:rPr>
      </w:pPr>
      <w:r>
        <w:rPr>
          <w:rFonts w:hint="eastAsia"/>
          <w:b/>
          <w:bCs/>
          <w:lang w:val="en-US" w:eastAsia="zh-CN"/>
        </w:rPr>
        <w:t>三、实验探究题（共7分）</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35</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蔗糖是生活中常见的一种物质，某兴趣小组对“蔗糖的组成”进行了探究</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【作出猜想】小组同学认为绿色植物通过光合作用将二氧化碳和水转化成葡萄糖和氧气，葡萄糖进一步转化为蔗糖，故蔗糖中一定含有碳、氢元素，可能含有氧元素</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【实验探究】</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方案一：小明将蔗糖在氧气中燃烧，检验生成物中有水和二氧化碳，得出结论“蔗糖是由碳、氢、氧三种元素组成的”</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小刚认为该方案不合理，只能说明蔗糖中一定含有碳、氢元素，不能确定是否含有氧元素，理由是</w:t>
      </w:r>
      <w:r>
        <w:rPr>
          <w:rFonts w:hint="eastAsia" w:asciiTheme="minorEastAsia" w:hAnsiTheme="minorEastAsia" w:eastAsiaTheme="minorEastAsia" w:cstheme="minorEastAsia"/>
          <w:kern w:val="0"/>
          <w:sz w:val="21"/>
          <w:szCs w:val="21"/>
          <w:lang w:val="en-US" w:eastAsia="zh-CN"/>
        </w:rPr>
        <w:t>________________________________________________________________________________</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方案二：小刚用如图所示装置进行实验，实验开始先通入一会儿氮气，然后关闭弹簧夹，点燃酒精灯给蔗糖加强热</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2782570" cy="1375410"/>
            <wp:effectExtent l="0" t="0" r="17780" b="15240"/>
            <wp:docPr id="10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91"/>
                    <pic:cNvPicPr>
                      <a:picLocks noChangeAspect="1"/>
                    </pic:cNvPicPr>
                  </pic:nvPicPr>
                  <pic:blipFill>
                    <a:blip r:embed="rId26"/>
                    <a:srcRect r="299" b="603"/>
                    <a:stretch>
                      <a:fillRect/>
                    </a:stretch>
                  </pic:blipFill>
                  <pic:spPr>
                    <a:xfrm>
                      <a:off x="0" y="0"/>
                      <a:ext cx="2782570" cy="1375410"/>
                    </a:xfrm>
                    <a:prstGeom prst="rect">
                      <a:avLst/>
                    </a:prstGeom>
                    <a:noFill/>
                    <a:ln w="9525">
                      <a:noFill/>
                    </a:ln>
                  </pic:spPr>
                </pic:pic>
              </a:graphicData>
            </a:graphic>
          </wp:inline>
        </w:drawing>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第</w:t>
      </w:r>
      <w:r>
        <w:rPr>
          <w:rFonts w:hint="eastAsia" w:asciiTheme="minorEastAsia" w:hAnsiTheme="minorEastAsia" w:cstheme="minorEastAsia"/>
          <w:kern w:val="0"/>
          <w:sz w:val="21"/>
          <w:szCs w:val="21"/>
          <w:lang w:val="en-US" w:eastAsia="zh-CN"/>
        </w:rPr>
        <w:t>35</w:t>
      </w:r>
      <w:r>
        <w:rPr>
          <w:rFonts w:hint="eastAsia" w:asciiTheme="minorEastAsia" w:hAnsiTheme="minorEastAsia" w:eastAsiaTheme="minorEastAsia" w:cstheme="minorEastAsia"/>
          <w:kern w:val="0"/>
          <w:sz w:val="21"/>
          <w:szCs w:val="21"/>
          <w:lang w:val="en-US" w:eastAsia="zh-CN"/>
        </w:rPr>
        <w:t>题图</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（1）观察到</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rPr>
        <w:t>出现，说明蔗糖中含有氢元素和氧元素</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（2）观察到硬质玻璃管中残留有黑色固体，他猜测该黑色固体是单质碳，并继续利用如图所示装置，另选试剂进行了验证单质碳的实验</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实验过程和现象如表：</w:t>
      </w:r>
    </w:p>
    <w:tbl>
      <w:tblPr>
        <w:tblStyle w:val="5"/>
        <w:tblW w:w="7268" w:type="dxa"/>
        <w:tblInd w:w="217"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
      <w:tblGrid>
        <w:gridCol w:w="2414"/>
        <w:gridCol w:w="485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241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实验过程</w:t>
            </w:r>
          </w:p>
        </w:tc>
        <w:tc>
          <w:tcPr>
            <w:tcW w:w="485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实验现象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241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_____________</w:t>
            </w:r>
            <w:r>
              <w:rPr>
                <w:rFonts w:hint="eastAsia" w:asciiTheme="minorEastAsia" w:hAnsiTheme="minorEastAsia" w:eastAsiaTheme="minorEastAsia" w:cstheme="minorEastAsia"/>
                <w:kern w:val="0"/>
                <w:sz w:val="21"/>
                <w:szCs w:val="21"/>
              </w:rPr>
              <w:t>，点燃酒精</w:t>
            </w:r>
          </w:p>
        </w:tc>
        <w:tc>
          <w:tcPr>
            <w:tcW w:w="4854"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①硬纸玻璃管中的黑色固体剧烈燃烧，发出白光；</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lang w:val="en-US" w:eastAsia="zh-CN"/>
              </w:rPr>
            </w:pPr>
            <w:r>
              <w:rPr>
                <w:rFonts w:hint="eastAsia" w:asciiTheme="minorEastAsia" w:hAnsiTheme="minorEastAsia" w:eastAsiaTheme="minorEastAsia" w:cstheme="minorEastAsia"/>
                <w:kern w:val="0"/>
                <w:sz w:val="21"/>
                <w:szCs w:val="21"/>
              </w:rPr>
              <w:t>②</w:t>
            </w:r>
            <w:r>
              <w:rPr>
                <w:rFonts w:hint="eastAsia" w:asciiTheme="minorEastAsia" w:hAnsiTheme="minorEastAsia" w:eastAsiaTheme="minorEastAsia" w:cstheme="minorEastAsia"/>
                <w:kern w:val="0"/>
                <w:sz w:val="21"/>
                <w:szCs w:val="21"/>
                <w:lang w:val="en-US" w:eastAsia="zh-CN"/>
              </w:rPr>
              <w:t>______________________</w:t>
            </w:r>
          </w:p>
        </w:tc>
      </w:tr>
    </w:tbl>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写出上述实验过程中一个反应的化学方程式：</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【实验结论】蔗糖是由碳、氢、氧三种元素组成的</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【拓展交流】</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（1）方案二中，先通入一会儿氮气的原因是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pPr>
      <w:r>
        <w:rPr>
          <w:rFonts w:hint="eastAsia" w:asciiTheme="minorEastAsia" w:hAnsiTheme="minorEastAsia" w:eastAsiaTheme="minorEastAsia" w:cstheme="minorEastAsia"/>
          <w:kern w:val="0"/>
          <w:sz w:val="21"/>
          <w:szCs w:val="21"/>
        </w:rPr>
        <w:t>（2）查阅资料得知蔗糖的化学式为C</w:t>
      </w:r>
      <w:r>
        <w:rPr>
          <w:rFonts w:hint="eastAsia" w:asciiTheme="minorEastAsia" w:hAnsiTheme="minorEastAsia" w:eastAsiaTheme="minorEastAsia" w:cstheme="minorEastAsia"/>
          <w:kern w:val="0"/>
          <w:sz w:val="21"/>
          <w:szCs w:val="21"/>
          <w:vertAlign w:val="subscript"/>
        </w:rPr>
        <w:t>12</w:t>
      </w:r>
      <w:r>
        <w:rPr>
          <w:rFonts w:hint="eastAsia" w:asciiTheme="minorEastAsia" w:hAnsiTheme="minorEastAsia" w:eastAsiaTheme="minorEastAsia" w:cstheme="minorEastAsia"/>
          <w:kern w:val="0"/>
          <w:sz w:val="21"/>
          <w:szCs w:val="21"/>
        </w:rPr>
        <w:t>H</w:t>
      </w:r>
      <w:r>
        <w:rPr>
          <w:rFonts w:hint="eastAsia" w:asciiTheme="minorEastAsia" w:hAnsiTheme="minorEastAsia" w:eastAsiaTheme="minorEastAsia" w:cstheme="minorEastAsia"/>
          <w:kern w:val="0"/>
          <w:sz w:val="21"/>
          <w:szCs w:val="21"/>
          <w:vertAlign w:val="subscript"/>
        </w:rPr>
        <w:t>22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11</w:t>
      </w:r>
      <w:r>
        <w:rPr>
          <w:rFonts w:hint="eastAsia" w:asciiTheme="minorEastAsia" w:hAnsiTheme="minorEastAsia" w:eastAsiaTheme="minorEastAsia" w:cstheme="minorEastAsia"/>
          <w:kern w:val="0"/>
          <w:sz w:val="21"/>
          <w:szCs w:val="21"/>
        </w:rPr>
        <w:t>，小红发现：蔗糖分子中氢原子数目是氧原子数目的</w:t>
      </w:r>
      <w:r>
        <w:rPr>
          <w:rFonts w:hint="eastAsia" w:asciiTheme="minorEastAsia" w:hAnsiTheme="minorEastAsia" w:eastAsiaTheme="minorEastAsia" w:cstheme="minorEastAsia"/>
          <w:kern w:val="0"/>
          <w:sz w:val="21"/>
          <w:szCs w:val="21"/>
          <w:lang w:val="en-US" w:eastAsia="zh-CN"/>
        </w:rPr>
        <w:t>2</w:t>
      </w:r>
      <w:r>
        <w:rPr>
          <w:rFonts w:hint="eastAsia" w:asciiTheme="minorEastAsia" w:hAnsiTheme="minorEastAsia" w:eastAsiaTheme="minorEastAsia" w:cstheme="minorEastAsia"/>
          <w:kern w:val="0"/>
          <w:sz w:val="21"/>
          <w:szCs w:val="21"/>
        </w:rPr>
        <w:t>倍，但是，蔗糖中氧元素质量却是氢元素质量的8倍</w:t>
      </w:r>
      <w:r>
        <w:rPr>
          <w:rFonts w:hint="eastAsia" w:asciiTheme="minorEastAsia" w:hAnsi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导致出现这种情况的原因是</w:t>
      </w:r>
      <w:r>
        <w:rPr>
          <w:rFonts w:hint="eastAsia" w:asciiTheme="minorEastAsia" w:hAnsiTheme="minorEastAsia" w:eastAsiaTheme="minorEastAsia" w:cstheme="minorEastAsia"/>
          <w:kern w:val="0"/>
          <w:sz w:val="21"/>
          <w:szCs w:val="21"/>
          <w:u w:val="single"/>
        </w:rPr>
        <w:t>　　　　　　</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eastAsiaTheme="minorEastAsia"/>
          <w:b/>
          <w:bCs/>
          <w:lang w:eastAsia="zh-CN"/>
        </w:rPr>
      </w:pPr>
      <w:r>
        <w:rPr>
          <w:rFonts w:hint="eastAsia"/>
          <w:b/>
          <w:bCs/>
          <w:lang w:eastAsia="zh-CN"/>
        </w:rPr>
        <w:t>四、计算应用题（共</w:t>
      </w:r>
      <w:r>
        <w:rPr>
          <w:rFonts w:hint="eastAsia"/>
          <w:b/>
          <w:bCs/>
          <w:lang w:val="en-US" w:eastAsia="zh-CN"/>
        </w:rPr>
        <w:t>5分</w:t>
      </w:r>
      <w:r>
        <w:rPr>
          <w:rFonts w:hint="eastAsia"/>
          <w:b/>
          <w:bCs/>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36</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某化学兴趣小组在实验室用碳酸钠溶液和熟石灰制取少量氢氧化钠溶液</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他们的实验过程和相关数据如图所示</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请计算：</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drawing>
          <wp:inline distT="0" distB="0" distL="114300" distR="114300">
            <wp:extent cx="3923665" cy="647065"/>
            <wp:effectExtent l="0" t="0" r="635" b="635"/>
            <wp:docPr id="95"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 name="图片 92"/>
                    <pic:cNvPicPr>
                      <a:picLocks noChangeAspect="1"/>
                    </pic:cNvPicPr>
                  </pic:nvPicPr>
                  <pic:blipFill>
                    <a:blip r:embed="rId27"/>
                    <a:srcRect r="258" b="1546"/>
                    <a:stretch>
                      <a:fillRect/>
                    </a:stretch>
                  </pic:blipFill>
                  <pic:spPr>
                    <a:xfrm>
                      <a:off x="0" y="0"/>
                      <a:ext cx="3923665" cy="647065"/>
                    </a:xfrm>
                    <a:prstGeom prst="rect">
                      <a:avLst/>
                    </a:prstGeom>
                    <a:noFill/>
                    <a:ln w="9525">
                      <a:noFill/>
                    </a:ln>
                  </pic:spPr>
                </pic:pic>
              </a:graphicData>
            </a:graphic>
          </wp:inline>
        </w:drawing>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eastAsia="zh-CN"/>
        </w:rPr>
        <w:t>第</w:t>
      </w:r>
      <w:r>
        <w:rPr>
          <w:rFonts w:hint="eastAsia" w:asciiTheme="minorEastAsia" w:hAnsiTheme="minorEastAsia" w:cstheme="minorEastAsia"/>
          <w:kern w:val="0"/>
          <w:sz w:val="21"/>
          <w:szCs w:val="21"/>
          <w:lang w:val="en-US" w:eastAsia="zh-CN"/>
        </w:rPr>
        <w:t>36</w:t>
      </w:r>
      <w:r>
        <w:rPr>
          <w:rFonts w:hint="eastAsia" w:asciiTheme="minorEastAsia" w:hAnsiTheme="minorEastAsia" w:eastAsiaTheme="minorEastAsia" w:cstheme="minorEastAsia"/>
          <w:kern w:val="0"/>
          <w:sz w:val="21"/>
          <w:szCs w:val="21"/>
          <w:lang w:val="en-US" w:eastAsia="zh-CN"/>
        </w:rPr>
        <w:t>题图</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（1）实验中生成沉淀的质量为</w:t>
      </w:r>
      <w:r>
        <w:rPr>
          <w:rFonts w:hint="eastAsia" w:asciiTheme="minorEastAsia" w:hAnsiTheme="minorEastAsia" w:cstheme="minorEastAsia"/>
          <w:kern w:val="0"/>
          <w:sz w:val="21"/>
          <w:szCs w:val="21"/>
          <w:u w:val="single"/>
          <w:lang w:val="en-US" w:eastAsia="zh-CN"/>
        </w:rPr>
        <w:t xml:space="preserve">                   </w:t>
      </w:r>
      <w:r>
        <w:rPr>
          <w:rFonts w:hint="eastAsia" w:asciiTheme="minorEastAsia" w:hAnsiTheme="minorEastAsia" w:eastAsiaTheme="minorEastAsia" w:cstheme="minorEastAsia"/>
          <w:kern w:val="0"/>
          <w:sz w:val="21"/>
          <w:szCs w:val="21"/>
          <w:u w:val="single"/>
          <w:lang w:val="en-US" w:eastAsia="zh-CN"/>
        </w:rPr>
        <w:t xml:space="preserve"> </w:t>
      </w:r>
      <w:r>
        <w:rPr>
          <w:rFonts w:hint="eastAsia" w:asciiTheme="minorEastAsia" w:hAnsiTheme="minorEastAsia" w:eastAsiaTheme="minorEastAsia" w:cstheme="minorEastAsia"/>
          <w:kern w:val="0"/>
          <w:sz w:val="21"/>
          <w:szCs w:val="21"/>
        </w:rPr>
        <w:t>g；</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（2）所得氢氧化钠溶液中溶质的质量分数</w:t>
      </w:r>
      <w:r>
        <w:rPr>
          <w:rFonts w:hint="eastAsia" w:asciiTheme="minorEastAsia" w:hAnsiTheme="minorEastAsia" w:eastAsiaTheme="minorEastAsia" w:cstheme="minorEastAsia"/>
          <w:kern w:val="0"/>
          <w:sz w:val="21"/>
          <w:szCs w:val="21"/>
          <w:lang w:eastAsia="zh-CN"/>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br w:type="page"/>
      </w:r>
    </w:p>
    <w:p>
      <w:pPr>
        <w:adjustRightInd w:val="0"/>
        <w:snapToGrid w:val="0"/>
        <w:jc w:val="center"/>
        <w:rPr>
          <w:rFonts w:hint="eastAsia" w:ascii="宋体" w:hAnsi="宋体" w:cs="宋体"/>
          <w:b/>
          <w:sz w:val="30"/>
          <w:szCs w:val="30"/>
        </w:rPr>
      </w:pPr>
      <w:bookmarkStart w:id="0" w:name="OLE_LINK6"/>
      <w:bookmarkStart w:id="1" w:name="OLE_LINK3"/>
      <w:r>
        <w:rPr>
          <w:rFonts w:hint="eastAsia" w:ascii="宋体" w:hAnsi="宋体" w:cs="宋体"/>
          <w:b/>
          <w:sz w:val="30"/>
          <w:szCs w:val="30"/>
        </w:rPr>
        <w:t>201</w:t>
      </w:r>
      <w:r>
        <w:rPr>
          <w:rFonts w:hint="eastAsia" w:ascii="宋体" w:hAnsi="宋体" w:cs="宋体"/>
          <w:b/>
          <w:sz w:val="30"/>
          <w:szCs w:val="30"/>
          <w:lang w:val="en-US" w:eastAsia="zh-CN"/>
        </w:rPr>
        <w:t>6</w:t>
      </w:r>
      <w:r>
        <w:rPr>
          <w:rFonts w:hint="eastAsia" w:ascii="宋体" w:hAnsi="宋体" w:cs="宋体"/>
          <w:b/>
          <w:sz w:val="30"/>
          <w:szCs w:val="30"/>
        </w:rPr>
        <w:t>河北省初中毕业生升学文化课考试</w:t>
      </w:r>
    </w:p>
    <w:p>
      <w:pPr>
        <w:adjustRightInd w:val="0"/>
        <w:snapToGrid w:val="0"/>
        <w:jc w:val="center"/>
        <w:rPr>
          <w:rFonts w:hint="eastAsia" w:asciiTheme="minorEastAsia" w:hAnsiTheme="minorEastAsia" w:eastAsiaTheme="minorEastAsia" w:cstheme="minorEastAsia"/>
          <w:b/>
          <w:sz w:val="21"/>
          <w:szCs w:val="21"/>
        </w:rPr>
      </w:pPr>
      <w:r>
        <w:rPr>
          <w:rFonts w:hint="eastAsia" w:ascii="宋体" w:hAnsi="宋体" w:cs="宋体"/>
          <w:b/>
          <w:sz w:val="30"/>
          <w:szCs w:val="30"/>
          <w:lang w:eastAsia="zh-CN"/>
        </w:rPr>
        <w:t>化学部分参考答案</w:t>
      </w:r>
      <w:bookmarkEnd w:id="0"/>
    </w:p>
    <w:bookmarkEnd w:id="1"/>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Theme="minorEastAsia" w:hAnsiTheme="minorEastAsia" w:eastAsiaTheme="minorEastAsia" w:cstheme="minorEastAsia"/>
          <w:b/>
          <w:sz w:val="21"/>
          <w:szCs w:val="21"/>
        </w:rPr>
      </w:pPr>
    </w:p>
    <w:p>
      <w:pPr>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rPr>
          <w:rFonts w:hint="eastAsia" w:asciiTheme="minorEastAsia" w:hAnsiTheme="minorEastAsia" w:eastAsiaTheme="minorEastAsia" w:cstheme="minorEastAsia"/>
          <w:b/>
          <w:sz w:val="21"/>
          <w:szCs w:val="21"/>
        </w:rPr>
      </w:pPr>
      <w:bookmarkStart w:id="2" w:name="OLE_LINK4"/>
      <w:r>
        <w:rPr>
          <w:rFonts w:hint="eastAsia" w:asciiTheme="minorEastAsia" w:hAnsiTheme="minorEastAsia" w:eastAsiaTheme="minorEastAsia" w:cstheme="minorEastAsia"/>
          <w:b/>
          <w:sz w:val="21"/>
          <w:szCs w:val="21"/>
        </w:rPr>
        <w:t>一、选择题</w:t>
      </w:r>
    </w:p>
    <w:bookmarkEnd w:id="2"/>
    <w:tbl>
      <w:tblPr>
        <w:tblStyle w:val="6"/>
        <w:tblpPr w:leftFromText="180" w:rightFromText="180" w:vertAnchor="text" w:horzAnchor="page" w:tblpX="1162" w:tblpY="56"/>
        <w:tblOverlap w:val="never"/>
        <w:tblW w:w="10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703"/>
        <w:gridCol w:w="703"/>
        <w:gridCol w:w="704"/>
        <w:gridCol w:w="704"/>
        <w:gridCol w:w="704"/>
        <w:gridCol w:w="704"/>
        <w:gridCol w:w="704"/>
        <w:gridCol w:w="704"/>
        <w:gridCol w:w="704"/>
        <w:gridCol w:w="704"/>
        <w:gridCol w:w="704"/>
        <w:gridCol w:w="704"/>
        <w:gridCol w:w="704"/>
        <w:gridCol w:w="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题号</w:t>
            </w:r>
          </w:p>
        </w:tc>
        <w:tc>
          <w:tcPr>
            <w:tcW w:w="703"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1</w:t>
            </w:r>
          </w:p>
        </w:tc>
        <w:tc>
          <w:tcPr>
            <w:tcW w:w="703"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2</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3</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4</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5</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6</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7</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8</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9</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10</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11</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12</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13</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val="en-US" w:eastAsia="zh-CN"/>
              </w:rPr>
            </w:pPr>
            <w:r>
              <w:rPr>
                <w:rFonts w:hint="eastAsia" w:asciiTheme="minorEastAsia" w:hAnsiTheme="minorEastAsia" w:eastAsiaTheme="minorEastAsia" w:cstheme="minorEastAsia"/>
                <w:b w:val="0"/>
                <w:bCs/>
                <w:kern w:val="0"/>
                <w:sz w:val="21"/>
                <w:szCs w:val="21"/>
                <w:vertAlign w:val="baseline"/>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56"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答案</w:t>
            </w:r>
          </w:p>
        </w:tc>
        <w:tc>
          <w:tcPr>
            <w:tcW w:w="703"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Ｃ</w:t>
            </w:r>
          </w:p>
        </w:tc>
        <w:tc>
          <w:tcPr>
            <w:tcW w:w="703"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Ｄ</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Ａ</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Ｂ</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Ｂ</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Ｃ</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Ａ</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Ｂ</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Ｄ</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Ｄ</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Ｂ</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Ａ</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Ｃ</w:t>
            </w:r>
          </w:p>
        </w:tc>
        <w:tc>
          <w:tcPr>
            <w:tcW w:w="704" w:type="dxa"/>
          </w:tcPr>
          <w:p>
            <w:pPr>
              <w:pStyle w:val="7"/>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b w:val="0"/>
                <w:bCs/>
                <w:kern w:val="0"/>
                <w:sz w:val="21"/>
                <w:szCs w:val="21"/>
                <w:vertAlign w:val="baseline"/>
                <w:lang w:eastAsia="zh-CN"/>
              </w:rPr>
            </w:pPr>
            <w:r>
              <w:rPr>
                <w:rFonts w:hint="eastAsia" w:asciiTheme="minorEastAsia" w:hAnsiTheme="minorEastAsia" w:eastAsiaTheme="minorEastAsia" w:cstheme="minorEastAsia"/>
                <w:b w:val="0"/>
                <w:bCs/>
                <w:kern w:val="0"/>
                <w:sz w:val="21"/>
                <w:szCs w:val="21"/>
                <w:vertAlign w:val="baseline"/>
                <w:lang w:eastAsia="zh-CN"/>
              </w:rPr>
              <w:t>Ｂ</w:t>
            </w:r>
          </w:p>
        </w:tc>
      </w:tr>
    </w:tbl>
    <w:p>
      <w:pPr>
        <w:numPr>
          <w:ilvl w:val="0"/>
          <w:numId w:val="0"/>
        </w:numPr>
        <w:rPr>
          <w:rFonts w:hint="eastAsia" w:ascii="宋体" w:hAnsi="宋体" w:cs="宋体"/>
          <w:szCs w:val="21"/>
        </w:rPr>
      </w:pPr>
      <w:r>
        <w:rPr>
          <w:rFonts w:hint="eastAsia" w:ascii="宋体" w:hAnsi="宋体" w:cs="宋体"/>
          <w:b/>
          <w:szCs w:val="21"/>
          <w:lang w:eastAsia="zh-CN"/>
        </w:rPr>
        <w:t>二、</w:t>
      </w:r>
      <w:r>
        <w:rPr>
          <w:rFonts w:hint="eastAsia" w:ascii="宋体" w:hAnsi="宋体" w:cs="宋体"/>
          <w:b/>
          <w:szCs w:val="21"/>
        </w:rPr>
        <w:t>填空及简</w:t>
      </w:r>
      <w:r>
        <w:rPr>
          <w:rFonts w:hint="eastAsia" w:ascii="宋体" w:hAnsi="宋体" w:cs="宋体"/>
          <w:b/>
          <w:szCs w:val="21"/>
          <w:lang w:eastAsia="zh-CN"/>
        </w:rPr>
        <w:t>答题</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cstheme="minorEastAsia"/>
          <w:kern w:val="0"/>
          <w:sz w:val="21"/>
          <w:szCs w:val="21"/>
          <w:lang w:val="en-US" w:eastAsia="zh-CN"/>
        </w:rPr>
      </w:pPr>
      <w:r>
        <w:rPr>
          <w:rFonts w:hint="eastAsia" w:asciiTheme="minorEastAsia" w:hAnsiTheme="minorEastAsia" w:cstheme="minorEastAsia"/>
          <w:kern w:val="0"/>
          <w:sz w:val="21"/>
          <w:szCs w:val="21"/>
          <w:lang w:val="en-US" w:eastAsia="zh-CN"/>
        </w:rPr>
        <w:t>27.化学能   热能   0.21</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28</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lang w:val="en-US" w:eastAsia="zh-CN"/>
        </w:rPr>
        <w:t>1</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4P+5O</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vertAlign w:val="subscript"/>
        </w:rPr>
        <w:drawing>
          <wp:inline distT="0" distB="0" distL="114300" distR="114300">
            <wp:extent cx="475615" cy="380365"/>
            <wp:effectExtent l="0" t="0" r="635" b="635"/>
            <wp:docPr id="133"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图片 115"/>
                    <pic:cNvPicPr>
                      <a:picLocks noChangeAspect="1"/>
                    </pic:cNvPicPr>
                  </pic:nvPicPr>
                  <pic:blipFill>
                    <a:blip r:embed="rId28"/>
                    <a:srcRect r="2092" b="2602"/>
                    <a:stretch>
                      <a:fillRect/>
                    </a:stretch>
                  </pic:blipFill>
                  <pic:spPr>
                    <a:xfrm>
                      <a:off x="0" y="0"/>
                      <a:ext cx="475615" cy="38036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rPr>
        <w:t>2P</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O</w:t>
      </w:r>
      <w:r>
        <w:rPr>
          <w:rFonts w:hint="eastAsia" w:asciiTheme="minorEastAsia" w:hAnsiTheme="minorEastAsia" w:eastAsiaTheme="minorEastAsia" w:cstheme="minorEastAsia"/>
          <w:kern w:val="0"/>
          <w:sz w:val="21"/>
          <w:szCs w:val="21"/>
          <w:vertAlign w:val="subscript"/>
        </w:rPr>
        <w:t>5</w:t>
      </w:r>
      <w:r>
        <w:rPr>
          <w:rFonts w:hint="eastAsia" w:asciiTheme="minorEastAsia" w:hAnsiTheme="minorEastAsia" w:cstheme="minorEastAsia"/>
          <w:kern w:val="0"/>
          <w:sz w:val="21"/>
          <w:szCs w:val="21"/>
          <w:vertAlign w:val="baseline"/>
          <w:lang w:val="en-US" w:eastAsia="zh-CN"/>
        </w:rPr>
        <w:t xml:space="preserve">   </w:t>
      </w:r>
      <w:r>
        <w:rPr>
          <w:rFonts w:hint="eastAsia" w:asciiTheme="minorEastAsia" w:hAnsiTheme="minorEastAsia" w:eastAsiaTheme="minorEastAsia" w:cstheme="minorEastAsia"/>
          <w:kern w:val="0"/>
          <w:sz w:val="21"/>
          <w:szCs w:val="21"/>
        </w:rPr>
        <w:t>（2）与氧气（或空气）接触</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（3）</w:t>
      </w:r>
      <w:r>
        <w:rPr>
          <w:rFonts w:hint="eastAsia" w:asciiTheme="minorEastAsia" w:hAnsiTheme="minorEastAsia" w:eastAsiaTheme="minorEastAsia" w:cstheme="minorEastAsia"/>
          <w:kern w:val="0"/>
          <w:sz w:val="21"/>
          <w:szCs w:val="21"/>
          <w:u w:val="none"/>
        </w:rPr>
        <w:t>白磷燃烧消耗氧气，瓶内气体体积减少，气压减小</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29</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（1）金刚石</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碳酸氢钠</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维生素</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（2）洗净擦干，涂一些植物油</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（3）涤纶</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30</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（1）试管</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防止水倒吸炸裂试管</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（2）易溶于水</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能与碱性物质发生反应</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（3）＜</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31</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（1）H</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vertAlign w:val="baseline"/>
          <w:lang w:val="en-US" w:eastAsia="zh-CN"/>
        </w:rPr>
        <w:t xml:space="preserve"> </w:t>
      </w:r>
      <w:r>
        <w:rPr>
          <w:rFonts w:hint="eastAsia" w:asciiTheme="minorEastAsia" w:hAnsiTheme="minorEastAsia" w:cstheme="minorEastAsia"/>
          <w:kern w:val="0"/>
          <w:sz w:val="21"/>
          <w:szCs w:val="21"/>
          <w:vertAlign w:val="baseline"/>
          <w:lang w:val="en-US" w:eastAsia="zh-CN"/>
        </w:rPr>
        <w:t xml:space="preserve">  </w:t>
      </w:r>
      <w:r>
        <w:rPr>
          <w:rFonts w:hint="eastAsia" w:asciiTheme="minorEastAsia" w:hAnsiTheme="minorEastAsia" w:eastAsiaTheme="minorEastAsia" w:cstheme="minorEastAsia"/>
          <w:kern w:val="0"/>
          <w:sz w:val="21"/>
          <w:szCs w:val="21"/>
        </w:rPr>
        <w:t>（2）作导线</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（3）复分解反应</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（4）2NaOH+CuSO</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═Na</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SO</w:t>
      </w:r>
      <w:r>
        <w:rPr>
          <w:rFonts w:hint="eastAsia" w:asciiTheme="minorEastAsia" w:hAnsiTheme="minorEastAsia" w:eastAsiaTheme="minorEastAsia" w:cstheme="minorEastAsia"/>
          <w:kern w:val="0"/>
          <w:sz w:val="21"/>
          <w:szCs w:val="21"/>
          <w:vertAlign w:val="subscript"/>
        </w:rPr>
        <w:t>4</w:t>
      </w:r>
      <w:r>
        <w:rPr>
          <w:rFonts w:hint="eastAsia" w:asciiTheme="minorEastAsia" w:hAnsiTheme="minorEastAsia" w:eastAsiaTheme="minorEastAsia" w:cstheme="minorEastAsia"/>
          <w:kern w:val="0"/>
          <w:sz w:val="21"/>
          <w:szCs w:val="21"/>
        </w:rPr>
        <w:t>+Cu</w:t>
      </w:r>
      <w:r>
        <w:rPr>
          <w:rFonts w:hint="eastAsia" w:asciiTheme="minorEastAsia" w:hAnsi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rPr>
        <w:t>OH</w:t>
      </w:r>
      <w:r>
        <w:rPr>
          <w:rFonts w:hint="eastAsia" w:asciiTheme="minorEastAsia" w:hAnsi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eastAsiaTheme="minorEastAsia"/>
          <w:b/>
          <w:bCs/>
          <w:lang w:val="en-US" w:eastAsia="zh-CN"/>
        </w:rPr>
      </w:pPr>
      <w:r>
        <w:rPr>
          <w:rFonts w:hint="eastAsia"/>
          <w:b/>
          <w:bCs/>
          <w:lang w:val="en-US" w:eastAsia="zh-CN"/>
        </w:rPr>
        <w:t>三、实验探究题</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u w:val="none"/>
        </w:rPr>
      </w:pPr>
      <w:r>
        <w:rPr>
          <w:rFonts w:hint="eastAsia" w:asciiTheme="minorEastAsia" w:hAnsiTheme="minorEastAsia" w:cstheme="minorEastAsia"/>
          <w:kern w:val="0"/>
          <w:sz w:val="21"/>
          <w:szCs w:val="21"/>
          <w:lang w:val="en-US" w:eastAsia="zh-CN"/>
        </w:rPr>
        <w:t>35</w:t>
      </w:r>
      <w:r>
        <w:rPr>
          <w:rFonts w:hint="eastAsia" w:asciiTheme="minorEastAsia" w:hAnsiTheme="minorEastAsia" w:eastAsiaTheme="minorEastAsia" w:cstheme="minorEastAsia"/>
          <w:kern w:val="0"/>
          <w:sz w:val="21"/>
          <w:szCs w:val="21"/>
          <w:lang w:eastAsia="zh-CN"/>
        </w:rPr>
        <w:t>.</w:t>
      </w:r>
      <w:r>
        <w:rPr>
          <w:rFonts w:hint="eastAsia" w:asciiTheme="minorEastAsia" w:hAnsiTheme="minorEastAsia" w:eastAsiaTheme="minorEastAsia" w:cstheme="minorEastAsia"/>
          <w:kern w:val="0"/>
          <w:sz w:val="21"/>
          <w:szCs w:val="21"/>
        </w:rPr>
        <w:t>【实验探究】方案一</w:t>
      </w:r>
      <w:r>
        <w:rPr>
          <w:rFonts w:hint="eastAsia" w:asciiTheme="minorEastAsia" w:hAnsiTheme="minorEastAsia" w:eastAsiaTheme="minorEastAsia" w:cstheme="minorEastAsia"/>
          <w:kern w:val="0"/>
          <w:sz w:val="21"/>
          <w:szCs w:val="21"/>
          <w:u w:val="none"/>
        </w:rPr>
        <w:t>：由于元素种类在化学反应前后都不发生变化，生成物中有二氧化碳和水生成，</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u w:val="none"/>
        </w:rPr>
      </w:pPr>
      <w:r>
        <w:rPr>
          <w:rFonts w:hint="eastAsia" w:asciiTheme="minorEastAsia" w:hAnsiTheme="minorEastAsia" w:eastAsiaTheme="minorEastAsia" w:cstheme="minorEastAsia"/>
          <w:kern w:val="0"/>
          <w:sz w:val="21"/>
          <w:szCs w:val="21"/>
          <w:u w:val="none"/>
        </w:rPr>
        <w:t>说明反应物中也应该含有碳、氢、氧元素，而氧气中含有氧元素，因此该物质中一定含有碳、氢元</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u w:val="none"/>
        </w:rPr>
      </w:pPr>
      <w:r>
        <w:rPr>
          <w:rFonts w:hint="eastAsia" w:asciiTheme="minorEastAsia" w:hAnsiTheme="minorEastAsia" w:eastAsiaTheme="minorEastAsia" w:cstheme="minorEastAsia"/>
          <w:kern w:val="0"/>
          <w:sz w:val="21"/>
          <w:szCs w:val="21"/>
          <w:u w:val="none"/>
        </w:rPr>
        <w:t>素，可能含有氧元素　</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u w:val="none"/>
        </w:rPr>
      </w:pPr>
      <w:r>
        <w:rPr>
          <w:rFonts w:hint="eastAsia" w:asciiTheme="minorEastAsia" w:hAnsiTheme="minorEastAsia" w:eastAsiaTheme="minorEastAsia" w:cstheme="minorEastAsia"/>
          <w:kern w:val="0"/>
          <w:sz w:val="21"/>
          <w:szCs w:val="21"/>
          <w:u w:val="none"/>
        </w:rPr>
        <w:t>方案二：（1）小烧杯中有水雾出现</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w:t>
      </w:r>
    </w:p>
    <w:tbl>
      <w:tblPr>
        <w:tblStyle w:val="5"/>
        <w:tblW w:w="8945" w:type="dxa"/>
        <w:tblInd w:w="504"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
      <w:tblGrid>
        <w:gridCol w:w="4650"/>
        <w:gridCol w:w="429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4650"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实验过程</w:t>
            </w:r>
          </w:p>
        </w:tc>
        <w:tc>
          <w:tcPr>
            <w:tcW w:w="4295"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实验现象</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0" w:type="dxa"/>
            <w:left w:w="0" w:type="dxa"/>
            <w:bottom w:w="0" w:type="dxa"/>
            <w:right w:w="0" w:type="dxa"/>
          </w:tblCellMar>
        </w:tblPrEx>
        <w:tc>
          <w:tcPr>
            <w:tcW w:w="4650"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u w:val="none"/>
              </w:rPr>
              <w:t>小烧杯中放入澄清的石灰水，往硬质玻璃管中通入氧气，</w:t>
            </w:r>
            <w:r>
              <w:rPr>
                <w:rFonts w:hint="eastAsia" w:asciiTheme="minorEastAsia" w:hAnsiTheme="minorEastAsia" w:eastAsiaTheme="minorEastAsia" w:cstheme="minorEastAsia"/>
                <w:kern w:val="0"/>
                <w:sz w:val="21"/>
                <w:szCs w:val="21"/>
                <w:u w:val="none"/>
                <w:lang w:eastAsia="zh-CN"/>
              </w:rPr>
              <w:t>点</w:t>
            </w:r>
            <w:r>
              <w:rPr>
                <w:rFonts w:hint="eastAsia" w:asciiTheme="minorEastAsia" w:hAnsiTheme="minorEastAsia" w:eastAsiaTheme="minorEastAsia" w:cstheme="minorEastAsia"/>
                <w:kern w:val="0"/>
                <w:sz w:val="21"/>
                <w:szCs w:val="21"/>
                <w:u w:val="none"/>
              </w:rPr>
              <w:t>燃酒精</w:t>
            </w:r>
          </w:p>
        </w:tc>
        <w:tc>
          <w:tcPr>
            <w:tcW w:w="4295" w:type="dxa"/>
            <w:vAlign w:val="center"/>
          </w:tcPr>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jc w:val="center"/>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①硬纸玻璃管中的黑色固体剧烈燃烧，发出白光；②</w:t>
            </w:r>
            <w:r>
              <w:rPr>
                <w:rFonts w:hint="eastAsia" w:asciiTheme="minorEastAsia" w:hAnsiTheme="minorEastAsia" w:eastAsiaTheme="minorEastAsia" w:cstheme="minorEastAsia"/>
                <w:kern w:val="0"/>
                <w:sz w:val="21"/>
                <w:szCs w:val="21"/>
                <w:u w:val="none"/>
              </w:rPr>
              <w:t>澄清的石灰水变浑浊</w:t>
            </w:r>
          </w:p>
        </w:tc>
      </w:tr>
    </w:tbl>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u w:val="none"/>
        </w:rPr>
      </w:pPr>
      <w:r>
        <w:rPr>
          <w:rFonts w:hint="eastAsia" w:asciiTheme="minorEastAsia" w:hAnsiTheme="minorEastAsia" w:eastAsiaTheme="minorEastAsia" w:cstheme="minorEastAsia"/>
          <w:kern w:val="0"/>
          <w:sz w:val="21"/>
          <w:szCs w:val="21"/>
          <w:u w:val="none"/>
        </w:rPr>
        <w:t>C+O</w:t>
      </w:r>
      <w:r>
        <w:rPr>
          <w:rFonts w:hint="eastAsia" w:asciiTheme="minorEastAsia" w:hAnsiTheme="minorEastAsia" w:eastAsiaTheme="minorEastAsia" w:cstheme="minorEastAsia"/>
          <w:kern w:val="0"/>
          <w:sz w:val="21"/>
          <w:szCs w:val="21"/>
          <w:u w:val="none"/>
          <w:vertAlign w:val="subscript"/>
        </w:rPr>
        <w:t>2</w:t>
      </w:r>
      <w:r>
        <w:rPr>
          <w:rFonts w:hint="eastAsia" w:asciiTheme="minorEastAsia" w:hAnsiTheme="minorEastAsia" w:eastAsiaTheme="minorEastAsia" w:cstheme="minorEastAsia"/>
          <w:kern w:val="0"/>
          <w:sz w:val="21"/>
          <w:szCs w:val="21"/>
          <w:u w:val="none"/>
          <w:vertAlign w:val="subscript"/>
        </w:rPr>
        <w:drawing>
          <wp:inline distT="0" distB="0" distL="114300" distR="114300">
            <wp:extent cx="475615" cy="380365"/>
            <wp:effectExtent l="0" t="0" r="635" b="635"/>
            <wp:docPr id="84"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19"/>
                    <pic:cNvPicPr>
                      <a:picLocks noChangeAspect="1"/>
                    </pic:cNvPicPr>
                  </pic:nvPicPr>
                  <pic:blipFill>
                    <a:blip r:embed="rId10"/>
                    <a:srcRect r="2092" b="2602"/>
                    <a:stretch>
                      <a:fillRect/>
                    </a:stretch>
                  </pic:blipFill>
                  <pic:spPr>
                    <a:xfrm>
                      <a:off x="0" y="0"/>
                      <a:ext cx="475615" cy="38036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u w:val="none"/>
        </w:rPr>
        <w:t>CO</w:t>
      </w:r>
      <w:r>
        <w:rPr>
          <w:rFonts w:hint="eastAsia" w:asciiTheme="minorEastAsia" w:hAnsiTheme="minorEastAsia" w:eastAsiaTheme="minorEastAsia" w:cstheme="minorEastAsia"/>
          <w:kern w:val="0"/>
          <w:sz w:val="21"/>
          <w:szCs w:val="21"/>
          <w:u w:val="none"/>
          <w:vertAlign w:val="subscript"/>
        </w:rPr>
        <w:t>2</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u w:val="none"/>
        </w:rPr>
      </w:pPr>
      <w:r>
        <w:rPr>
          <w:rFonts w:hint="eastAsia" w:asciiTheme="minorEastAsia" w:hAnsiTheme="minorEastAsia" w:eastAsiaTheme="minorEastAsia" w:cstheme="minorEastAsia"/>
          <w:kern w:val="0"/>
          <w:sz w:val="21"/>
          <w:szCs w:val="21"/>
        </w:rPr>
        <w:t>【拓展交流】（1）方案二</w:t>
      </w:r>
      <w:r>
        <w:rPr>
          <w:rFonts w:hint="eastAsia" w:asciiTheme="minorEastAsia" w:hAnsiTheme="minorEastAsia" w:eastAsiaTheme="minorEastAsia" w:cstheme="minorEastAsia"/>
          <w:kern w:val="0"/>
          <w:sz w:val="21"/>
          <w:szCs w:val="21"/>
          <w:u w:val="none"/>
        </w:rPr>
        <w:t>排净装置中的空气，避免对实验造成干扰</w:t>
      </w:r>
      <w:r>
        <w:rPr>
          <w:rFonts w:hint="eastAsia" w:asciiTheme="minorEastAsia" w:hAnsiTheme="minorEastAsia" w:cstheme="minorEastAsia"/>
          <w:kern w:val="0"/>
          <w:sz w:val="21"/>
          <w:szCs w:val="21"/>
          <w:u w:val="none"/>
          <w:lang w:val="en-US" w:eastAsia="zh-CN"/>
        </w:rPr>
        <w:t xml:space="preserve">  </w:t>
      </w:r>
      <w:r>
        <w:rPr>
          <w:rFonts w:hint="eastAsia" w:asciiTheme="minorEastAsia" w:hAnsiTheme="minorEastAsia" w:eastAsiaTheme="minorEastAsia" w:cstheme="minorEastAsia"/>
          <w:kern w:val="0"/>
          <w:sz w:val="21"/>
          <w:szCs w:val="21"/>
          <w:u w:val="none"/>
        </w:rPr>
        <w:t>（2）氢、氧的相对原子质量不同</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eastAsiaTheme="minorEastAsia"/>
          <w:b/>
          <w:bCs/>
          <w:lang w:eastAsia="zh-CN"/>
        </w:rPr>
      </w:pPr>
      <w:r>
        <w:rPr>
          <w:rFonts w:hint="eastAsia"/>
          <w:b/>
          <w:bCs/>
          <w:lang w:eastAsia="zh-CN"/>
        </w:rPr>
        <w:t>四、计算应用题</w:t>
      </w:r>
    </w:p>
    <w:p>
      <w:pPr>
        <w:pStyle w:val="7"/>
        <w:keepNext w:val="0"/>
        <w:keepLines w:val="0"/>
        <w:pageBreakBefore w:val="0"/>
        <w:numPr>
          <w:ilvl w:val="0"/>
          <w:numId w:val="0"/>
        </w:numPr>
        <w:kinsoku/>
        <w:wordWrap/>
        <w:overflowPunct/>
        <w:topLinePunct w:val="0"/>
        <w:autoSpaceDE/>
        <w:autoSpaceDN/>
        <w:bidi w:val="0"/>
        <w:adjustRightInd w:val="0"/>
        <w:snapToGrid w:val="0"/>
        <w:spacing w:line="240" w:lineRule="auto"/>
        <w:ind w:leftChars="0" w:right="0" w:right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cstheme="minorEastAsia"/>
          <w:kern w:val="0"/>
          <w:sz w:val="21"/>
          <w:szCs w:val="21"/>
          <w:lang w:val="en-US" w:eastAsia="zh-CN"/>
        </w:rPr>
        <w:t>36.</w:t>
      </w:r>
      <w:r>
        <w:rPr>
          <w:rFonts w:hint="eastAsia" w:asciiTheme="minorEastAsia" w:hAnsiTheme="minorEastAsia" w:eastAsiaTheme="minorEastAsia" w:cstheme="minorEastAsia"/>
          <w:kern w:val="0"/>
          <w:sz w:val="21"/>
          <w:szCs w:val="21"/>
        </w:rPr>
        <w:t>解：（1）根据质量守恒定律，反应前后减少的质量为实验中生成沉淀的质量，实验中生成沉淀的质</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量为：195.6</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g﹣185.6</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g=10</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g</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（2）设生成氢氧化钠的质量为</w:t>
      </w:r>
      <w:r>
        <w:rPr>
          <w:rFonts w:hint="eastAsia" w:asciiTheme="minorEastAsia" w:hAnsiTheme="minorEastAsia" w:eastAsiaTheme="minorEastAsia" w:cstheme="minorEastAsia"/>
          <w:i/>
          <w:iCs/>
          <w:kern w:val="0"/>
          <w:sz w:val="21"/>
          <w:szCs w:val="21"/>
        </w:rPr>
        <w:t>x</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Na</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eastAsiaTheme="minorEastAsia" w:cstheme="minorEastAsia"/>
          <w:kern w:val="0"/>
          <w:sz w:val="21"/>
          <w:szCs w:val="21"/>
        </w:rPr>
        <w:t>CO</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+Ca</w:t>
      </w:r>
      <w:r>
        <w:rPr>
          <w:rFonts w:hint="eastAsia" w:asciiTheme="minorEastAsia" w:hAnsi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rPr>
        <w:t>OH</w:t>
      </w:r>
      <w:r>
        <w:rPr>
          <w:rFonts w:hint="eastAsia" w:asciiTheme="minorEastAsia" w:hAnsi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vertAlign w:val="subscript"/>
        </w:rPr>
        <w:t>2</w:t>
      </w:r>
      <w:r>
        <w:rPr>
          <w:rFonts w:hint="eastAsia" w:asciiTheme="minorEastAsia" w:hAnsiTheme="minorEastAsia" w:cstheme="minorEastAsia"/>
          <w:kern w:val="0"/>
          <w:sz w:val="21"/>
          <w:szCs w:val="21"/>
          <w:lang w:val="en-US" w:eastAsia="zh-CN"/>
        </w:rPr>
        <w:t>===</w:t>
      </w:r>
      <w:r>
        <w:rPr>
          <w:rFonts w:hint="eastAsia" w:asciiTheme="minorEastAsia" w:hAnsiTheme="minorEastAsia" w:eastAsiaTheme="minorEastAsia" w:cstheme="minorEastAsia"/>
          <w:kern w:val="0"/>
          <w:sz w:val="21"/>
          <w:szCs w:val="21"/>
        </w:rPr>
        <w:t>CaCO</w:t>
      </w:r>
      <w:r>
        <w:rPr>
          <w:rFonts w:hint="eastAsia" w:asciiTheme="minorEastAsia" w:hAnsiTheme="minorEastAsia" w:eastAsiaTheme="minorEastAsia" w:cstheme="minorEastAsia"/>
          <w:kern w:val="0"/>
          <w:sz w:val="21"/>
          <w:szCs w:val="21"/>
          <w:vertAlign w:val="subscript"/>
        </w:rPr>
        <w:t>3</w:t>
      </w:r>
      <w:r>
        <w:rPr>
          <w:rFonts w:hint="eastAsia" w:asciiTheme="minorEastAsia" w:hAnsiTheme="minorEastAsia" w:eastAsiaTheme="minorEastAsia" w:cstheme="minorEastAsia"/>
          <w:kern w:val="0"/>
          <w:sz w:val="21"/>
          <w:szCs w:val="21"/>
        </w:rPr>
        <w:t>↓+2NaOH</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               </w:t>
      </w:r>
      <w:r>
        <w:rPr>
          <w:rFonts w:hint="eastAsia" w:asciiTheme="minorEastAsia" w:hAnsi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100      80</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 xml:space="preserve">                10</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 xml:space="preserve">g      </w:t>
      </w:r>
      <w:r>
        <w:rPr>
          <w:rFonts w:hint="eastAsia" w:asciiTheme="minorEastAsia" w:hAnsiTheme="minorEastAsia" w:eastAsiaTheme="minorEastAsia" w:cstheme="minorEastAsia"/>
          <w:i/>
          <w:iCs/>
          <w:kern w:val="0"/>
          <w:sz w:val="21"/>
          <w:szCs w:val="21"/>
        </w:rPr>
        <w:t>x</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drawing>
          <wp:inline distT="0" distB="0" distL="114300" distR="114300">
            <wp:extent cx="513715" cy="342265"/>
            <wp:effectExtent l="0" t="0" r="635" b="635"/>
            <wp:docPr id="117"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23"/>
                    <pic:cNvPicPr>
                      <a:picLocks noChangeAspect="1"/>
                    </pic:cNvPicPr>
                  </pic:nvPicPr>
                  <pic:blipFill>
                    <a:blip r:embed="rId29"/>
                    <a:srcRect r="1939" b="2882"/>
                    <a:stretch>
                      <a:fillRect/>
                    </a:stretch>
                  </pic:blipFill>
                  <pic:spPr>
                    <a:xfrm>
                      <a:off x="0" y="0"/>
                      <a:ext cx="513715" cy="342265"/>
                    </a:xfrm>
                    <a:prstGeom prst="rect">
                      <a:avLst/>
                    </a:prstGeom>
                    <a:noFill/>
                    <a:ln w="9525">
                      <a:noFill/>
                    </a:ln>
                  </pic:spPr>
                </pic:pic>
              </a:graphicData>
            </a:graphic>
          </wp:inline>
        </w:drawing>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i/>
          <w:iCs/>
          <w:kern w:val="0"/>
          <w:sz w:val="21"/>
          <w:szCs w:val="21"/>
        </w:rPr>
        <w:t>x</w:t>
      </w:r>
      <w:r>
        <w:rPr>
          <w:rFonts w:hint="eastAsia" w:asciiTheme="minorEastAsia" w:hAnsiTheme="minorEastAsia" w:eastAsiaTheme="minorEastAsia" w:cstheme="minorEastAsia"/>
          <w:kern w:val="0"/>
          <w:sz w:val="21"/>
          <w:szCs w:val="21"/>
        </w:rPr>
        <w:t>=8</w:t>
      </w:r>
      <w:r>
        <w:rPr>
          <w:rFonts w:hint="eastAsia" w:asciiTheme="minorEastAsia" w:hAnsiTheme="minorEastAsia" w:eastAsiaTheme="minorEastAsia" w:cstheme="minorEastAsia"/>
          <w:kern w:val="0"/>
          <w:sz w:val="21"/>
          <w:szCs w:val="21"/>
          <w:lang w:val="en-US" w:eastAsia="zh-CN"/>
        </w:rPr>
        <w:t xml:space="preserve"> </w:t>
      </w:r>
      <w:r>
        <w:rPr>
          <w:rFonts w:hint="eastAsia" w:asciiTheme="minorEastAsia" w:hAnsiTheme="minorEastAsia" w:eastAsiaTheme="minorEastAsia" w:cstheme="minorEastAsia"/>
          <w:kern w:val="0"/>
          <w:sz w:val="21"/>
          <w:szCs w:val="21"/>
        </w:rPr>
        <w:t>g</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所得氢氧化钠溶液中溶质的质量分数=</w:t>
      </w:r>
      <w:r>
        <w:rPr>
          <w:rFonts w:hint="eastAsia" w:asciiTheme="minorEastAsia" w:hAnsiTheme="minorEastAsia" w:eastAsiaTheme="minorEastAsia" w:cstheme="minorEastAsia"/>
          <w:kern w:val="0"/>
          <w:sz w:val="21"/>
          <w:szCs w:val="21"/>
        </w:rPr>
        <w:drawing>
          <wp:inline distT="0" distB="0" distL="114300" distR="114300">
            <wp:extent cx="1256665" cy="380365"/>
            <wp:effectExtent l="0" t="0" r="635" b="635"/>
            <wp:docPr id="116"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24"/>
                    <pic:cNvPicPr>
                      <a:picLocks noChangeAspect="1"/>
                    </pic:cNvPicPr>
                  </pic:nvPicPr>
                  <pic:blipFill>
                    <a:blip r:embed="rId30"/>
                    <a:srcRect r="803" b="2602"/>
                    <a:stretch>
                      <a:fillRect/>
                    </a:stretch>
                  </pic:blipFill>
                  <pic:spPr>
                    <a:xfrm>
                      <a:off x="0" y="0"/>
                      <a:ext cx="1256665" cy="380365"/>
                    </a:xfrm>
                    <a:prstGeom prst="rect">
                      <a:avLst/>
                    </a:prstGeom>
                    <a:noFill/>
                    <a:ln w="9525">
                      <a:noFill/>
                    </a:ln>
                  </pic:spPr>
                </pic:pic>
              </a:graphicData>
            </a:graphic>
          </wp:inline>
        </w:drawing>
      </w:r>
      <w:r>
        <w:rPr>
          <w:rFonts w:hint="eastAsia" w:asciiTheme="minorEastAsia" w:hAnsiTheme="minorEastAsia" w:eastAsiaTheme="minorEastAsia" w:cstheme="minorEastAsia"/>
          <w:kern w:val="0"/>
          <w:sz w:val="21"/>
          <w:szCs w:val="21"/>
        </w:rPr>
        <w:t>100%=10%</w:t>
      </w:r>
    </w:p>
    <w:p>
      <w:pPr>
        <w:pStyle w:val="7"/>
        <w:keepNext w:val="0"/>
        <w:keepLines w:val="0"/>
        <w:pageBreakBefore w:val="0"/>
        <w:kinsoku/>
        <w:wordWrap/>
        <w:overflowPunct/>
        <w:topLinePunct w:val="0"/>
        <w:autoSpaceDE/>
        <w:autoSpaceDN/>
        <w:bidi w:val="0"/>
        <w:adjustRightInd w:val="0"/>
        <w:snapToGrid w:val="0"/>
        <w:spacing w:line="240" w:lineRule="auto"/>
        <w:ind w:left="0" w:leftChars="0" w:right="0" w:rightChars="0" w:firstLine="0" w:firstLineChars="0"/>
        <w:textAlignment w:val="center"/>
        <w:outlineLvl w:val="9"/>
        <w:rPr>
          <w:rFonts w:hint="eastAsia" w:asciiTheme="minorEastAsia" w:hAnsiTheme="minorEastAsia" w:eastAsiaTheme="minorEastAsia" w:cstheme="minorEastAsia"/>
          <w:sz w:val="21"/>
          <w:szCs w:val="21"/>
        </w:rPr>
      </w:pPr>
      <w:r>
        <w:rPr>
          <w:rFonts w:hint="eastAsia" w:asciiTheme="minorEastAsia" w:hAnsiTheme="minorEastAsia" w:cstheme="minorEastAsia"/>
          <w:kern w:val="0"/>
          <w:sz w:val="21"/>
          <w:szCs w:val="21"/>
          <w:lang w:val="en-US" w:eastAsia="zh-CN"/>
        </w:rPr>
        <w:t>答：</w:t>
      </w:r>
      <w:r>
        <w:rPr>
          <w:rFonts w:hint="eastAsia" w:asciiTheme="minorEastAsia" w:hAnsiTheme="minorEastAsia" w:eastAsiaTheme="minorEastAsia" w:cstheme="minorEastAsia"/>
          <w:kern w:val="0"/>
          <w:sz w:val="21"/>
          <w:szCs w:val="21"/>
        </w:rPr>
        <w:t>（2）所得氢氧化钠溶液中溶质的质量分数为10%</w:t>
      </w:r>
      <w:r>
        <w:rPr>
          <w:rFonts w:hint="eastAsia" w:asciiTheme="minorEastAsia" w:hAnsiTheme="minorEastAsia" w:cstheme="minorEastAsia"/>
          <w:kern w:val="0"/>
          <w:sz w:val="21"/>
          <w:szCs w:val="21"/>
          <w:lang w:eastAsia="zh-CN"/>
        </w:rPr>
        <w:t>。</w:t>
      </w:r>
    </w:p>
    <w:p/>
    <w:sectPr>
      <w:headerReference r:id="rId3" w:type="default"/>
      <w:footerReference r:id="rId4" w:type="default"/>
      <w:pgSz w:w="11906" w:h="16838"/>
      <w:pgMar w:top="1440" w:right="1314" w:bottom="1440" w:left="1314"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MathJax_Main">
    <w:altName w:val="Cambria"/>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onospace">
    <w:altName w:val="Segoe Print"/>
    <w:panose1 w:val="00000000000000000000"/>
    <w:charset w:val="00"/>
    <w:family w:val="auto"/>
    <w:pitch w:val="default"/>
    <w:sig w:usb0="00000000" w:usb1="00000000" w:usb2="00000000" w:usb3="00000000" w:csb0="00040001" w:csb1="00000000"/>
  </w:font>
  <w:font w:name="Arial">
    <w:panose1 w:val="020B0604020202020204"/>
    <w:charset w:val="00"/>
    <w:family w:val="swiss"/>
    <w:pitch w:val="default"/>
    <w:sig w:usb0="E0002AFF" w:usb1="C0007843" w:usb2="00000009" w:usb3="00000000" w:csb0="400001FF" w:csb1="FFFF0000"/>
  </w:font>
  <w:font w:name="华康俪金黑W8">
    <w:panose1 w:val="020B0809000000000000"/>
    <w:charset w:val="86"/>
    <w:family w:val="auto"/>
    <w:pitch w:val="default"/>
    <w:sig w:usb0="00000001" w:usb1="08010000" w:usb2="00000012" w:usb3="00000000" w:csb0="00040000" w:csb1="00000000"/>
  </w:font>
  <w:font w:name="方正楷体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zuoyeFont_mathFont">
    <w:altName w:val="Cambria"/>
    <w:panose1 w:val="00000000000000000000"/>
    <w:charset w:val="00"/>
    <w:family w:val="roman"/>
    <w:pitch w:val="default"/>
    <w:sig w:usb0="00000000" w:usb1="00000000" w:usb2="00000000" w:usb3="00000000" w:csb0="00040001" w:csb1="00000000"/>
  </w:font>
  <w:font w:name="宋体-方正超大字符集">
    <w:panose1 w:val="03000509000000000000"/>
    <w:charset w:val="86"/>
    <w:family w:val="script"/>
    <w:pitch w:val="default"/>
    <w:sig w:usb0="00000001" w:usb1="080E0000" w:usb2="00000000" w:usb3="00000000" w:csb0="00040000" w:csb1="00000000"/>
  </w:font>
  <w:font w:name="MathJax_Math">
    <w:altName w:val="Cambria"/>
    <w:panose1 w:val="00000000000000000000"/>
    <w:charset w:val="00"/>
    <w:family w:val="roman"/>
    <w:pitch w:val="default"/>
    <w:sig w:usb0="00000000" w:usb1="00000000" w:usb2="00000000" w:usb3="00000000" w:csb0="00040001" w:csb1="00000000"/>
  </w:font>
  <w:font w:name="经典行楷简">
    <w:panose1 w:val="02010609000101010101"/>
    <w:charset w:val="86"/>
    <w:family w:val="auto"/>
    <w:pitch w:val="default"/>
    <w:sig w:usb0="A1007AEF" w:usb1="F9DF7CFB" w:usb2="0000001E" w:usb3="00000000" w:csb0="20040000" w:csb1="00000000"/>
  </w:font>
  <w:font w:name="华文行楷">
    <w:panose1 w:val="02010800040101010101"/>
    <w:charset w:val="86"/>
    <w:family w:val="auto"/>
    <w:pitch w:val="default"/>
    <w:sig w:usb0="00000001" w:usb1="080F0000" w:usb2="00000000" w:usb3="00000000" w:csb0="00040000" w:csb1="00000000"/>
  </w:font>
  <w:font w:name="方正大黑_GBK">
    <w:panose1 w:val="03000509000000000000"/>
    <w:charset w:val="86"/>
    <w:family w:val="script"/>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隶书">
    <w:panose1 w:val="02010509060101010101"/>
    <w:charset w:val="86"/>
    <w:family w:val="auto"/>
    <w:pitch w:val="default"/>
    <w:sig w:usb0="00000001"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方正胖娃简体">
    <w:panose1 w:val="03000509000000000000"/>
    <w:charset w:val="86"/>
    <w:family w:val="auto"/>
    <w:pitch w:val="default"/>
    <w:sig w:usb0="00000001" w:usb1="080E0000" w:usb2="00000000" w:usb3="00000000" w:csb0="00040000" w:csb1="00000000"/>
  </w:font>
  <w:font w:name="创艺简行楷">
    <w:panose1 w:val="00000000000000000000"/>
    <w:charset w:val="00"/>
    <w:family w:val="auto"/>
    <w:pitch w:val="default"/>
    <w:sig w:usb0="00000000" w:usb1="00000000" w:usb2="00000000" w:usb3="00000000" w:csb0="00000000" w:csb1="00000000"/>
  </w:font>
  <w:font w:name="文鼎CS细等线">
    <w:panose1 w:val="02010609010101010101"/>
    <w:charset w:val="00"/>
    <w:family w:val="auto"/>
    <w:pitch w:val="default"/>
    <w:sig w:usb0="00000000" w:usb1="00000000" w:usb2="00000000" w:usb3="00000000" w:csb0="00000000" w:csb1="00000000"/>
  </w:font>
  <w:font w:name="方正启体繁体">
    <w:panose1 w:val="03000509000000000000"/>
    <w:charset w:val="86"/>
    <w:family w:val="auto"/>
    <w:pitch w:val="default"/>
    <w:sig w:usb0="00000001" w:usb1="080E0000" w:usb2="00000000" w:usb3="00000000" w:csb0="00040000" w:csb1="00000000"/>
  </w:font>
  <w:font w:name="方正喵呜体">
    <w:panose1 w:val="02010600010101010101"/>
    <w:charset w:val="86"/>
    <w:family w:val="auto"/>
    <w:pitch w:val="default"/>
    <w:sig w:usb0="00000001" w:usb1="080E0000" w:usb2="00000000" w:usb3="00000000" w:csb0="00040000" w:csb1="00000000"/>
  </w:font>
  <w:font w:name="方正大标宋_GBK">
    <w:panose1 w:val="03000509000000000000"/>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Cambria Math">
    <w:panose1 w:val="02040503050406030204"/>
    <w:charset w:val="00"/>
    <w:family w:val="auto"/>
    <w:pitch w:val="default"/>
    <w:sig w:usb0="A00002EF" w:usb1="420020EB" w:usb2="00000000" w:usb3="00000000" w:csb0="2000009F" w:csb1="00000000"/>
  </w:font>
  <w:font w:name="MS Mincho">
    <w:panose1 w:val="02020609040205080304"/>
    <w:charset w:val="80"/>
    <w:family w:val="modern"/>
    <w:pitch w:val="default"/>
    <w:sig w:usb0="A00002BF" w:usb1="68C7FCFB" w:usb2="00000010" w:usb3="00000000" w:csb0="4002009F" w:csb1="DFD70000"/>
  </w:font>
  <w:font w:name="Verdana">
    <w:panose1 w:val="020B0604030504040204"/>
    <w:charset w:val="00"/>
    <w:family w:val="swiss"/>
    <w:pitch w:val="default"/>
    <w:sig w:usb0="A10006FF" w:usb1="4000205B" w:usb2="00000010" w:usb3="00000000" w:csb0="2000019F" w:csb1="00000000"/>
  </w:font>
  <w:font w:name="Book Antiqua">
    <w:panose1 w:val="02040602050305030304"/>
    <w:charset w:val="00"/>
    <w:family w:val="roman"/>
    <w:pitch w:val="default"/>
    <w:sig w:usb0="00000287" w:usb1="00000000" w:usb2="00000000" w:usb3="00000000" w:csb0="2000009F" w:csb1="DFD70000"/>
  </w:font>
  <w:font w:name="方正书宋_GBK">
    <w:panose1 w:val="03000509000000000000"/>
    <w:charset w:val="86"/>
    <w:family w:val="script"/>
    <w:pitch w:val="default"/>
    <w:sig w:usb0="00000001" w:usb1="080E0000" w:usb2="00000000" w:usb3="00000000" w:csb0="00040000" w:csb1="00000000"/>
  </w:font>
  <w:font w:name="新宋体">
    <w:panose1 w:val="02010609030101010101"/>
    <w:charset w:val="86"/>
    <w:family w:val="modern"/>
    <w:pitch w:val="default"/>
    <w:sig w:usb0="00000003" w:usb1="288F0000" w:usb2="00000006" w:usb3="00000000" w:csb0="00040001" w:csb1="00000000"/>
  </w:font>
  <w:font w:name="ATC-4e665b8b*+T">
    <w:altName w:val="黑体"/>
    <w:panose1 w:val="00000000000000000000"/>
    <w:charset w:val="86"/>
    <w:family w:val="auto"/>
    <w:pitch w:val="default"/>
    <w:sig w:usb0="00000000" w:usb1="00000000" w:usb2="00000010" w:usb3="00000000" w:csb0="00040000" w:csb1="00000000"/>
  </w:font>
  <w:font w:name="NEU-BZ">
    <w:altName w:val="宋体"/>
    <w:panose1 w:val="03000500000000000000"/>
    <w:charset w:val="86"/>
    <w:family w:val="script"/>
    <w:pitch w:val="default"/>
    <w:sig w:usb0="00000000" w:usb1="00000000" w:usb2="000A005E" w:usb3="00000000" w:csb0="003C0041" w:csb1="00000000"/>
  </w:font>
  <w:font w:name="Mangal">
    <w:panose1 w:val="02040503050203030202"/>
    <w:charset w:val="01"/>
    <w:family w:val="roman"/>
    <w:pitch w:val="default"/>
    <w:sig w:usb0="00008003" w:usb1="00000000" w:usb2="00000000" w:usb3="00000000" w:csb0="00000001" w:csb1="00000000"/>
  </w:font>
  <w:font w:name="MS Gothic">
    <w:altName w:val="KswHannyaotamesi"/>
    <w:panose1 w:val="020B0609070205080204"/>
    <w:charset w:val="80"/>
    <w:family w:val="modern"/>
    <w:pitch w:val="default"/>
    <w:sig w:usb0="00000000" w:usb1="00000000" w:usb2="00000012" w:usb3="00000000" w:csb0="4002009F" w:csb1="DFD70000"/>
  </w:font>
  <w:font w:name="方正超粗黑简体">
    <w:panose1 w:val="03000509000000000000"/>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汉仪书宋二简">
    <w:panose1 w:val="02010609000101010101"/>
    <w:charset w:val="86"/>
    <w:family w:val="modern"/>
    <w:pitch w:val="default"/>
    <w:sig w:usb0="00000001" w:usb1="080E0800" w:usb2="00000002" w:usb3="00000000" w:csb0="00040000" w:csb1="00000000"/>
  </w:font>
  <w:font w:name="MingLiU">
    <w:panose1 w:val="02020509000000000000"/>
    <w:charset w:val="88"/>
    <w:family w:val="modern"/>
    <w:pitch w:val="default"/>
    <w:sig w:usb0="A00002FF" w:usb1="28CFFCFA" w:usb2="00000016" w:usb3="00000000" w:csb0="00100001" w:csb1="00000000"/>
  </w:font>
  <w:font w:name="_x000B__x000C_">
    <w:altName w:val="Times New Roman"/>
    <w:panose1 w:val="00000000000000000000"/>
    <w:charset w:val="00"/>
    <w:family w:val="roman"/>
    <w:pitch w:val="default"/>
    <w:sig w:usb0="00000000" w:usb1="00000000" w:usb2="00000000" w:usb3="00000000" w:csb0="00040001" w:csb1="00000000"/>
  </w:font>
  <w:font w:name="sөũ">
    <w:altName w:val="Times New Roman"/>
    <w:panose1 w:val="00000000000000000000"/>
    <w:charset w:val="00"/>
    <w:family w:val="roman"/>
    <w:pitch w:val="default"/>
    <w:sig w:usb0="00000000" w:usb1="00000000" w:usb2="00000000" w:usb3="00000000" w:csb0="00040001" w:csb1="00000000"/>
  </w:font>
  <w:font w:name="Lucida Sans Unicode">
    <w:panose1 w:val="020B0602030504020204"/>
    <w:charset w:val="00"/>
    <w:family w:val="swiss"/>
    <w:pitch w:val="default"/>
    <w:sig w:usb0="80001AFF" w:usb1="0000396B" w:usb2="00000000" w:usb3="00000000" w:csb0="200000BF" w:csb1="D7F70000"/>
  </w:font>
  <w:font w:name="ˎ̥">
    <w:altName w:val="Times New Roman"/>
    <w:panose1 w:val="00000000000000000000"/>
    <w:charset w:val="00"/>
    <w:family w:val="roman"/>
    <w:pitch w:val="default"/>
    <w:sig w:usb0="00000000" w:usb1="00000000" w:usb2="00000000" w:usb3="00000000" w:csb0="00040001" w:csb1="00000000"/>
  </w:font>
  <w:font w:name="Kozuka Mincho Std">
    <w:altName w:val="MS Mincho"/>
    <w:panose1 w:val="00000000000000000000"/>
    <w:charset w:val="80"/>
    <w:family w:val="auto"/>
    <w:pitch w:val="default"/>
    <w:sig w:usb0="00000000" w:usb1="00000000" w:usb2="00000010" w:usb3="00000000" w:csb0="00020000" w:csb1="00000000"/>
  </w:font>
  <w:font w:name="Kabel Ult BT">
    <w:panose1 w:val="020D0902020204020204"/>
    <w:charset w:val="00"/>
    <w:family w:val="swiss"/>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PMingLiU">
    <w:panose1 w:val="02020500000000000000"/>
    <w:charset w:val="88"/>
    <w:family w:val="auto"/>
    <w:pitch w:val="default"/>
    <w:sig w:usb0="A00002FF" w:usb1="28CFFCFA" w:usb2="00000016" w:usb3="00000000" w:csb0="00100001" w:csb1="00000000"/>
  </w:font>
  <w:font w:name="方正楷体简体">
    <w:panose1 w:val="02010601030101010101"/>
    <w:charset w:val="86"/>
    <w:family w:val="auto"/>
    <w:pitch w:val="default"/>
    <w:sig w:usb0="00000001" w:usb1="080E0000" w:usb2="00000000" w:usb3="00000000" w:csb0="00040000" w:csb1="00000000"/>
  </w:font>
  <w:font w:name="方正大标宋简体">
    <w:panose1 w:val="02010601030101010101"/>
    <w:charset w:val="86"/>
    <w:family w:val="script"/>
    <w:pitch w:val="default"/>
    <w:sig w:usb0="00000001" w:usb1="080E0000" w:usb2="00000000" w:usb3="00000000" w:csb0="00040000" w:csb1="00000000"/>
  </w:font>
  <w:font w:name="文鼎中黑">
    <w:altName w:val="MingLiU"/>
    <w:panose1 w:val="020B0609010101010101"/>
    <w:charset w:val="88"/>
    <w:family w:val="modern"/>
    <w:pitch w:val="default"/>
    <w:sig w:usb0="00000000" w:usb1="00000000" w:usb2="00000010" w:usb3="00000000" w:csb0="00100001" w:csb1="00000000"/>
  </w:font>
  <w:font w:name="华文新魏">
    <w:panose1 w:val="02010800040101010101"/>
    <w:charset w:val="86"/>
    <w:family w:val="auto"/>
    <w:pitch w:val="default"/>
    <w:sig w:usb0="00000001" w:usb1="080F0000" w:usb2="00000000" w:usb3="00000000" w:csb0="00040000" w:csb1="00000000"/>
  </w:font>
  <w:font w:name="昆仑细圆">
    <w:altName w:val="黑体"/>
    <w:panose1 w:val="00000000000000000000"/>
    <w:charset w:val="86"/>
    <w:family w:val="modern"/>
    <w:pitch w:val="default"/>
    <w:sig w:usb0="00000000" w:usb1="00000000" w:usb2="00000010" w:usb3="00000000" w:csb0="00040000" w:csb1="00000000"/>
  </w:font>
  <w:font w:name="Lucida Sans">
    <w:panose1 w:val="020B0602030504020204"/>
    <w:charset w:val="00"/>
    <w:family w:val="swiss"/>
    <w:pitch w:val="default"/>
    <w:sig w:usb0="00000003" w:usb1="00000000" w:usb2="00000000" w:usb3="00000000" w:csb0="20000001" w:csb1="00000000"/>
  </w:font>
  <w:font w:name="Franklin Gothic Demi">
    <w:panose1 w:val="020B0703020102020204"/>
    <w:charset w:val="00"/>
    <w:family w:val="swiss"/>
    <w:pitch w:val="default"/>
    <w:sig w:usb0="00000287" w:usb1="00000000" w:usb2="00000000" w:usb3="00000000" w:csb0="2000009F" w:csb1="DFD70000"/>
  </w:font>
  <w:font w:name="Bookman Old Style">
    <w:panose1 w:val="02050604050505020204"/>
    <w:charset w:val="00"/>
    <w:family w:val="roman"/>
    <w:pitch w:val="default"/>
    <w:sig w:usb0="00000287" w:usb1="00000000" w:usb2="00000000" w:usb3="00000000" w:csb0="2000009F" w:csb1="DFD70000"/>
  </w:font>
  <w:font w:name="Impact">
    <w:panose1 w:val="020B0806030902050204"/>
    <w:charset w:val="00"/>
    <w:family w:val="swiss"/>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Gulim">
    <w:panose1 w:val="020B0600000101010101"/>
    <w:charset w:val="81"/>
    <w:family w:val="roman"/>
    <w:pitch w:val="default"/>
    <w:sig w:usb0="B00002AF" w:usb1="69D77CFB" w:usb2="00000030" w:usb3="00000000" w:csb0="4008009F" w:csb1="DFD70000"/>
  </w:font>
  <w:font w:name="EU-BX">
    <w:panose1 w:val="03000509000000000000"/>
    <w:charset w:val="86"/>
    <w:family w:val="script"/>
    <w:pitch w:val="default"/>
    <w:sig w:usb0="00000001" w:usb1="080E0000" w:usb2="00000000" w:usb3="00000000" w:csb0="00040000" w:csb1="00000000"/>
  </w:font>
  <w:font w:name="汉仪中楷简">
    <w:altName w:val="宋体"/>
    <w:panose1 w:val="02010604000101010101"/>
    <w:charset w:val="86"/>
    <w:family w:val="auto"/>
    <w:pitch w:val="default"/>
    <w:sig w:usb0="00000000" w:usb1="00000000" w:usb2="00000012" w:usb3="00000000" w:csb0="00040001" w:csb1="00000000"/>
  </w:font>
  <w:font w:name="Sylfaen">
    <w:panose1 w:val="010A0502050306030303"/>
    <w:charset w:val="00"/>
    <w:family w:val="roman"/>
    <w:pitch w:val="default"/>
    <w:sig w:usb0="04000687" w:usb1="00000000" w:usb2="00000000" w:usb3="00000000" w:csb0="2000009F" w:csb1="00000000"/>
  </w:font>
  <w:font w:name="Malgun Gothic">
    <w:panose1 w:val="020B0503020000020004"/>
    <w:charset w:val="81"/>
    <w:family w:val="swiss"/>
    <w:pitch w:val="default"/>
    <w:sig w:usb0="900002AF" w:usb1="01D77CFB" w:usb2="00000012" w:usb3="00000000" w:csb0="00080001" w:csb1="00000000"/>
  </w:font>
  <w:font w:name="AngsanaUPC">
    <w:panose1 w:val="02020603050405020304"/>
    <w:charset w:val="00"/>
    <w:family w:val="roman"/>
    <w:pitch w:val="default"/>
    <w:sig w:usb0="81000003" w:usb1="00000000" w:usb2="00000000" w:usb3="00000000" w:csb0="00010001" w:csb1="00000000"/>
  </w:font>
  <w:font w:name="方正黑体简体">
    <w:panose1 w:val="02010601030101010101"/>
    <w:charset w:val="86"/>
    <w:family w:val="auto"/>
    <w:pitch w:val="default"/>
    <w:sig w:usb0="00000001" w:usb1="080E0000" w:usb2="00000000" w:usb3="00000000" w:csb0="00040000" w:csb1="00000000"/>
  </w:font>
  <w:font w:name="方正楷体简体 Regular">
    <w:altName w:val="黑体"/>
    <w:panose1 w:val="00000000000000000000"/>
    <w:charset w:val="86"/>
    <w:family w:val="auto"/>
    <w:pitch w:val="default"/>
    <w:sig w:usb0="00000000" w:usb1="00000000" w:usb2="00000010" w:usb3="00000000" w:csb0="00040001" w:csb1="00000000"/>
  </w:font>
  <w:font w:name="Batang">
    <w:panose1 w:val="02030600000101010101"/>
    <w:charset w:val="81"/>
    <w:family w:val="auto"/>
    <w:pitch w:val="default"/>
    <w:sig w:usb0="B00002AF" w:usb1="69D77CFB" w:usb2="00000030" w:usb3="00000000" w:csb0="4008009F" w:csb1="DFD70000"/>
  </w:font>
  <w:font w:name="??">
    <w:altName w:val="Times New Roman"/>
    <w:panose1 w:val="00000000000000000000"/>
    <w:charset w:val="00"/>
    <w:family w:val="auto"/>
    <w:pitch w:val="default"/>
    <w:sig w:usb0="00000000" w:usb1="00000000" w:usb2="00000000" w:usb3="00000000" w:csb0="00000001" w:csb1="00000000"/>
  </w:font>
  <w:font w:name="Ђˎ̥">
    <w:altName w:val="Times New Roman"/>
    <w:panose1 w:val="00000000000000000000"/>
    <w:charset w:val="00"/>
    <w:family w:val="roman"/>
    <w:pitch w:val="default"/>
    <w:sig w:usb0="00000000" w:usb1="00000000" w:usb2="00000000" w:usb3="00000000" w:csb0="00000001" w:csb1="00000000"/>
  </w:font>
  <w:font w:name="华康海报体W12(P)">
    <w:panose1 w:val="040B0C00000000000000"/>
    <w:charset w:val="86"/>
    <w:family w:val="decorative"/>
    <w:pitch w:val="default"/>
    <w:sig w:usb0="00000001" w:usb1="08010000" w:usb2="00000012" w:usb3="00000000" w:csb0="00040000" w:csb1="00000000"/>
  </w:font>
  <w:font w:name="ΟGB2312">
    <w:altName w:val="宋体"/>
    <w:panose1 w:val="00000000000000000000"/>
    <w:charset w:val="86"/>
    <w:family w:val="roman"/>
    <w:pitch w:val="default"/>
    <w:sig w:usb0="00000000" w:usb1="00000000" w:usb2="00000010" w:usb3="00000000" w:csb0="00040001" w:csb1="00000000"/>
  </w:font>
  <w:font w:name="Constantia">
    <w:panose1 w:val="02030602050306030303"/>
    <w:charset w:val="00"/>
    <w:family w:val="roman"/>
    <w:pitch w:val="default"/>
    <w:sig w:usb0="A00002EF" w:usb1="4000204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 w:name="KswHannyaotamesi">
    <w:panose1 w:val="02000609000000000000"/>
    <w:charset w:val="80"/>
    <w:family w:val="auto"/>
    <w:pitch w:val="default"/>
    <w:sig w:usb0="A00002BF" w:usb1="68C7FCFB" w:usb2="00000010" w:usb3="00000000" w:csb0="4002009F" w:csb1="DFD70000"/>
  </w:font>
  <w:font w:name="CG Times">
    <w:panose1 w:val="02020603050405020304"/>
    <w:charset w:val="00"/>
    <w:family w:val="auto"/>
    <w:pitch w:val="default"/>
    <w:sig w:usb0="00000000" w:usb1="00000000" w:usb2="00000000" w:usb3="00000000" w:csb0="00000093" w:csb1="00000000"/>
  </w:font>
  <w:font w:name="钟齐陈伟勋硬笔行书字库">
    <w:altName w:val="宋体"/>
    <w:panose1 w:val="00000000000000000000"/>
    <w:charset w:val="86"/>
    <w:family w:val="auto"/>
    <w:pitch w:val="default"/>
    <w:sig w:usb0="00000000" w:usb1="00000000" w:usb2="00000010" w:usb3="00000000" w:csb0="00040001" w:csb1="00000000"/>
  </w:font>
  <w:font w:name="汉仪中圆简">
    <w:panose1 w:val="02010609000101010101"/>
    <w:charset w:val="86"/>
    <w:family w:val="modern"/>
    <w:pitch w:val="default"/>
    <w:sig w:usb0="00000001" w:usb1="080E0800" w:usb2="00000002" w:usb3="00000000" w:csb0="00040000" w:csb1="00000000"/>
  </w:font>
  <w:font w:name="MingLiU_HKSCS">
    <w:panose1 w:val="02020500000000000000"/>
    <w:charset w:val="88"/>
    <w:family w:val="roman"/>
    <w:pitch w:val="default"/>
    <w:sig w:usb0="A00002FF" w:usb1="38CFFCFA" w:usb2="00000016" w:usb3="00000000" w:csb0="00100001" w:csb1="00000000"/>
  </w:font>
  <w:font w:name="ZBFH">
    <w:altName w:val="hakuyoxingshu7000"/>
    <w:panose1 w:val="00000000000000000000"/>
    <w:charset w:val="00"/>
    <w:family w:val="roman"/>
    <w:pitch w:val="default"/>
    <w:sig w:usb0="00000000" w:usb1="00000000" w:usb2="00000000" w:usb3="00000000" w:csb0="00040001" w:csb1="00000000"/>
  </w:font>
  <w:font w:name="MS PGothic">
    <w:altName w:val="KswHannyaotamesi"/>
    <w:panose1 w:val="020B0600070205080204"/>
    <w:charset w:val="80"/>
    <w:family w:val="auto"/>
    <w:pitch w:val="default"/>
    <w:sig w:usb0="00000000" w:usb1="00000000" w:usb2="00000012" w:usb3="00000000" w:csb0="4002009F" w:csb1="DFD70000"/>
  </w:font>
  <w:font w:name="hakuyoxingshu7000">
    <w:panose1 w:val="02000600000000000000"/>
    <w:charset w:val="86"/>
    <w:family w:val="auto"/>
    <w:pitch w:val="default"/>
    <w:sig w:usb0="FFFFFFFF" w:usb1="E9FFFFFF" w:usb2="0000003F" w:usb3="00000000" w:csb0="603F00FF" w:csb1="FFFF0000"/>
  </w:font>
  <w:font w:name="TimesNewRomanPSMT">
    <w:altName w:val="Times New Roman"/>
    <w:panose1 w:val="00000000000000000000"/>
    <w:charset w:val="00"/>
    <w:family w:val="roman"/>
    <w:pitch w:val="default"/>
    <w:sig w:usb0="00000000" w:usb1="00000000" w:usb2="00000000" w:usb3="00000000" w:csb0="00040001" w:csb1="00000000"/>
  </w:font>
  <w:font w:name="FZSTJW--GB1-0">
    <w:altName w:val="Times New Roman"/>
    <w:panose1 w:val="00000000000000000000"/>
    <w:charset w:val="00"/>
    <w:family w:val="roman"/>
    <w:pitch w:val="default"/>
    <w:sig w:usb0="00000000" w:usb1="00000000" w:usb2="00000000" w:usb3="00000000" w:csb0="00040001" w:csb1="00000000"/>
  </w:font>
  <w:font w:name="FZMHJW--GB1-0">
    <w:altName w:val="Times New Roman"/>
    <w:panose1 w:val="00000000000000000000"/>
    <w:charset w:val="00"/>
    <w:family w:val="roman"/>
    <w:pitch w:val="default"/>
    <w:sig w:usb0="00000000" w:usb1="00000000" w:usb2="00000000" w:usb3="00000000" w:csb0="00040001" w:csb1="00000000"/>
  </w:font>
  <w:font w:name="汉仪粗圆简">
    <w:panose1 w:val="02010609000101010101"/>
    <w:charset w:val="86"/>
    <w:family w:val="modern"/>
    <w:pitch w:val="default"/>
    <w:sig w:usb0="00000001" w:usb1="080E0800" w:usb2="00000002" w:usb3="00000000" w:csb0="00040000" w:csb1="00000000"/>
  </w:font>
  <w:font w:name="经典魏碑简">
    <w:panose1 w:val="02010609000101010101"/>
    <w:charset w:val="86"/>
    <w:family w:val="modern"/>
    <w:pitch w:val="default"/>
    <w:sig w:usb0="A1007AEF" w:usb1="F9DF7CFB" w:usb2="0000001E" w:usb3="00000000" w:csb0="20040000" w:csb1="00000000"/>
  </w:font>
  <w:font w:name="华文中宋">
    <w:panose1 w:val="02010600040101010101"/>
    <w:charset w:val="86"/>
    <w:family w:val="auto"/>
    <w:pitch w:val="default"/>
    <w:sig w:usb0="00000287" w:usb1="080F0000" w:usb2="00000000" w:usb3="00000000" w:csb0="0004009F" w:csb1="DFD70000"/>
  </w:font>
  <w:font w:name="汉仪粗宋简">
    <w:panose1 w:val="02010609000101010101"/>
    <w:charset w:val="86"/>
    <w:family w:val="modern"/>
    <w:pitch w:val="default"/>
    <w:sig w:usb0="00000001" w:usb1="080E0800" w:usb2="00000002" w:usb3="00000000" w:csb0="00040000" w:csb1="00000000"/>
  </w:font>
  <w:font w:name="经典综艺体简">
    <w:panose1 w:val="02010609000101010101"/>
    <w:charset w:val="86"/>
    <w:family w:val="modern"/>
    <w:pitch w:val="default"/>
    <w:sig w:usb0="A1007AEF" w:usb1="F9DF7CFB" w:usb2="0000001E" w:usb3="00000000" w:csb0="20040000" w:csb1="00000000"/>
  </w:font>
  <w:font w:name="方正华隶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黄草_GBK">
    <w:panose1 w:val="03000509000000000000"/>
    <w:charset w:val="86"/>
    <w:family w:val="auto"/>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兰亭超细黑简体">
    <w:panose1 w:val="02000000000000000000"/>
    <w:charset w:val="86"/>
    <w:family w:val="auto"/>
    <w:pitch w:val="default"/>
    <w:sig w:usb0="00000001" w:usb1="08000000" w:usb2="00000000" w:usb3="00000000" w:csb0="00040000" w:csb1="00000000"/>
  </w:font>
  <w:font w:name="C-KT">
    <w:panose1 w:val="03000509000000000000"/>
    <w:charset w:val="86"/>
    <w:family w:val="auto"/>
    <w:pitch w:val="default"/>
    <w:sig w:usb0="00000001" w:usb1="080E0000" w:usb2="00000000" w:usb3="00000000" w:csb0="00040000" w:csb1="00000000"/>
  </w:font>
  <w:font w:name="BatangChe">
    <w:panose1 w:val="02030609000101010101"/>
    <w:charset w:val="81"/>
    <w:family w:val="auto"/>
    <w:pitch w:val="default"/>
    <w:sig w:usb0="B00002AF" w:usb1="69D77CFB" w:usb2="00000030" w:usb3="00000000" w:csb0="4008009F" w:csb1="DFD70000"/>
  </w:font>
  <w:font w:name="方正魏碑_GBK">
    <w:panose1 w:val="03000509000000000000"/>
    <w:charset w:val="86"/>
    <w:family w:val="auto"/>
    <w:pitch w:val="default"/>
    <w:sig w:usb0="00000001" w:usb1="080E0000" w:usb2="00000000" w:usb3="00000000" w:csb0="00040000" w:csb1="00000000"/>
  </w:font>
  <w:font w:name="DotumChe">
    <w:panose1 w:val="020B0609000101010101"/>
    <w:charset w:val="81"/>
    <w:family w:val="auto"/>
    <w:pitch w:val="default"/>
    <w:sig w:usb0="B00002AF" w:usb1="69D77CFB" w:usb2="00000030" w:usb3="00000000" w:csb0="4008009F" w:csb1="DFD70000"/>
  </w:font>
  <w:font w:name="Dotum">
    <w:panose1 w:val="020B0600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GulimChe">
    <w:panose1 w:val="020B0609000101010101"/>
    <w:charset w:val="81"/>
    <w:family w:val="auto"/>
    <w:pitch w:val="default"/>
    <w:sig w:usb0="B00002AF" w:usb1="69D77CFB" w:usb2="00000030" w:usb3="00000000" w:csb0="4008009F" w:csb1="DFD70000"/>
  </w:font>
  <w:font w:name="GungsuhChe">
    <w:panose1 w:val="02030609000101010101"/>
    <w:charset w:val="81"/>
    <w:family w:val="auto"/>
    <w:pitch w:val="default"/>
    <w:sig w:usb0="B00002AF" w:usb1="69D77CFB" w:usb2="00000030" w:usb3="00000000" w:csb0="4008009F" w:csb1="DFD70000"/>
  </w:font>
  <w:font w:name="Gungsuh">
    <w:panose1 w:val="02030600000101010101"/>
    <w:charset w:val="81"/>
    <w:family w:val="auto"/>
    <w:pitch w:val="default"/>
    <w:sig w:usb0="B00002AF" w:usb1="69D77CFB" w:usb2="00000030" w:usb3="00000000" w:csb0="4008009F" w:csb1="DFD70000"/>
  </w:font>
  <w:font w:name="sans-serif">
    <w:altName w:val="Segoe Print"/>
    <w:panose1 w:val="00000000000000000000"/>
    <w:charset w:val="00"/>
    <w:family w:val="auto"/>
    <w:pitch w:val="default"/>
    <w:sig w:usb0="00000000" w:usb1="00000000" w:usb2="00000000" w:usb3="00000000" w:csb0="00000000" w:csb1="00000000"/>
  </w:font>
  <w:font w:name="32 pages">
    <w:panose1 w:val="02000409000000000000"/>
    <w:charset w:val="00"/>
    <w:family w:val="auto"/>
    <w:pitch w:val="default"/>
    <w:sig w:usb0="00000001" w:usb1="00000000" w:usb2="00000000" w:usb3="00000000" w:csb0="00000001" w:csb1="00000000"/>
  </w:font>
  <w:font w:name="LSJ-PK74820000020-Identity-H">
    <w:altName w:val="宋体"/>
    <w:panose1 w:val="00000000000000000000"/>
    <w:charset w:val="86"/>
    <w:family w:val="auto"/>
    <w:pitch w:val="default"/>
    <w:sig w:usb0="00000000" w:usb1="00000000" w:usb2="00000000" w:usb3="00000000" w:csb0="00040000" w:csb1="00000000"/>
  </w:font>
  <w:font w:name="SSJ-PK74820000008-Identity-H">
    <w:altName w:val="宋体"/>
    <w:panose1 w:val="00000000000000000000"/>
    <w:charset w:val="86"/>
    <w:family w:val="auto"/>
    <w:pitch w:val="default"/>
    <w:sig w:usb0="00000000" w:usb1="00000000" w:usb2="00000000" w:usb3="00000000" w:csb0="00040000" w:csb1="00000000"/>
  </w:font>
  <w:font w:name="E-BZ-PK748140-Identity-H">
    <w:altName w:val="宋体"/>
    <w:panose1 w:val="00000000000000000000"/>
    <w:charset w:val="86"/>
    <w:family w:val="auto"/>
    <w:pitch w:val="default"/>
    <w:sig w:usb0="00000000" w:usb1="00000000" w:usb2="00000000" w:usb3="00000000" w:csb0="00040000" w:csb1="00000000"/>
  </w:font>
  <w:font w:name="O3-PK74865f-Identity-H">
    <w:altName w:val="宋体"/>
    <w:panose1 w:val="00000000000000000000"/>
    <w:charset w:val="86"/>
    <w:family w:val="auto"/>
    <w:pitch w:val="default"/>
    <w:sig w:usb0="00000000" w:usb1="00000000" w:usb2="00000000" w:usb3="00000000" w:csb0="00040000" w:csb1="00000000"/>
  </w:font>
  <w:font w:name="E-B7X-PK748137-Identity-H">
    <w:altName w:val="宋体"/>
    <w:panose1 w:val="00000000000000000000"/>
    <w:charset w:val="86"/>
    <w:family w:val="auto"/>
    <w:pitch w:val="default"/>
    <w:sig w:usb0="00000000" w:usb1="00000000" w:usb2="00000000" w:usb3="00000000" w:csb0="00040000" w:csb1="00000000"/>
  </w:font>
  <w:font w:name="HTJ-PK74820000011-Identity-H">
    <w:altName w:val="宋体"/>
    <w:panose1 w:val="00000000000000000000"/>
    <w:charset w:val="86"/>
    <w:family w:val="auto"/>
    <w:pitch w:val="default"/>
    <w:sig w:usb0="00000000" w:usb1="00000000" w:usb2="00000000" w:usb3="00000000" w:csb0="00040000" w:csb1="00000000"/>
  </w:font>
  <w:font w:name="WTJ-PK74820000014-Identity-H">
    <w:altName w:val="宋体"/>
    <w:panose1 w:val="00000000000000000000"/>
    <w:charset w:val="86"/>
    <w:family w:val="auto"/>
    <w:pitch w:val="default"/>
    <w:sig w:usb0="00000000" w:usb1="00000000" w:usb2="00000000" w:usb3="00000000" w:csb0="00040000" w:csb1="00000000"/>
  </w:font>
  <w:font w:name="E-HZ-PK748167-Identity-H">
    <w:altName w:val="宋体"/>
    <w:panose1 w:val="00000000000000000000"/>
    <w:charset w:val="86"/>
    <w:family w:val="auto"/>
    <w:pitch w:val="default"/>
    <w:sig w:usb0="00000000" w:usb1="00000000" w:usb2="00000000" w:usb3="00000000" w:csb0="00040000" w:csb1="00000000"/>
  </w:font>
  <w:font w:name="WTJ-PK74820000014-Identity-H">
    <w:altName w:val="Segoe Print"/>
    <w:panose1 w:val="00000000000000000000"/>
    <w:charset w:val="00"/>
    <w:family w:val="auto"/>
    <w:pitch w:val="default"/>
    <w:sig w:usb0="00000000" w:usb1="00000000" w:usb2="00000000" w:usb3="00000000" w:csb0="00000000" w:csb1="00000000"/>
  </w:font>
  <w:font w:name="方正粗倩简体">
    <w:panose1 w:val="03000509000000000000"/>
    <w:charset w:val="86"/>
    <w:family w:val="auto"/>
    <w:pitch w:val="default"/>
    <w:sig w:usb0="00000001" w:usb1="080E0000" w:usb2="00000000" w:usb3="00000000" w:csb0="00040000" w:csb1="00000000"/>
  </w:font>
  <w:font w:name="Lucida Console">
    <w:panose1 w:val="020B0609040504020204"/>
    <w:charset w:val="00"/>
    <w:family w:val="decorative"/>
    <w:pitch w:val="default"/>
    <w:sig w:usb0="8000028F" w:usb1="00001800" w:usb2="00000000" w:usb3="00000000" w:csb0="0000001F" w:csb1="D7D70000"/>
  </w:font>
  <w:font w:name="MS Reference Sans Serif">
    <w:panose1 w:val="020B0604030504040204"/>
    <w:charset w:val="00"/>
    <w:family w:val="roman"/>
    <w:pitch w:val="default"/>
    <w:sig w:usb0="00000287" w:usb1="00000000"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MT Extra">
    <w:panose1 w:val="05050102010205020202"/>
    <w:charset w:val="02"/>
    <w:family w:val="roman"/>
    <w:pitch w:val="default"/>
    <w:sig w:usb0="80000000" w:usb1="00000000" w:usb2="00000000" w:usb3="00000000" w:csb0="00000000" w:csb1="00000000"/>
  </w:font>
  <w:font w:name="Times New Romance">
    <w:altName w:val="Times New Roman"/>
    <w:panose1 w:val="00000000000000000000"/>
    <w:charset w:val="00"/>
    <w:family w:val="roman"/>
    <w:pitch w:val="default"/>
    <w:sig w:usb0="00000000" w:usb1="00000000" w:usb2="00000000" w:usb3="00000000" w:csb0="00040001" w:csb1="00000000"/>
  </w:font>
  <w:font w:name="字体管家糖果">
    <w:altName w:val="宋体"/>
    <w:panose1 w:val="00020600040101010101"/>
    <w:charset w:val="86"/>
    <w:family w:val="auto"/>
    <w:pitch w:val="default"/>
    <w:sig w:usb0="00000000" w:usb1="00000000" w:usb2="00000016" w:usb3="00000000" w:csb0="0004009F" w:csb1="DFD70000"/>
  </w:font>
  <w:font w:name="经典美黑简">
    <w:panose1 w:val="02010609000101010101"/>
    <w:charset w:val="86"/>
    <w:family w:val="auto"/>
    <w:pitch w:val="default"/>
    <w:sig w:usb0="A1007AEF" w:usb1="F9DF7CFB" w:usb2="0000001E" w:usb3="00000000" w:csb0="20040000" w:csb1="00000000"/>
  </w:font>
  <w:font w:name="叶根友毛笔行书2.0版">
    <w:panose1 w:val="02010601030101010101"/>
    <w:charset w:val="86"/>
    <w:family w:val="auto"/>
    <w:pitch w:val="default"/>
    <w:sig w:usb0="00000001" w:usb1="080E0000" w:usb2="00000000" w:usb3="00000000" w:csb0="00040000" w:csb1="00000000"/>
  </w:font>
  <w:font w:name="叶根友毛笔行书简体">
    <w:panose1 w:val="02010601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汉仪超粗宋简">
    <w:panose1 w:val="02010609000101010101"/>
    <w:charset w:val="86"/>
    <w:family w:val="auto"/>
    <w:pitch w:val="default"/>
    <w:sig w:usb0="00000001" w:usb1="080E0800" w:usb2="00000002" w:usb3="00000000" w:csb0="00040000" w:csb1="00000000"/>
  </w:font>
  <w:font w:name="经典中圆简">
    <w:panose1 w:val="02010609000101010101"/>
    <w:charset w:val="86"/>
    <w:family w:val="auto"/>
    <w:pitch w:val="default"/>
    <w:sig w:usb0="A1007AEF" w:usb1="F9DF7CFB" w:usb2="0000001E" w:usb3="00000000" w:csb0="20040000" w:csb1="00000000"/>
  </w:font>
  <w:font w:name="汉仪综艺体简">
    <w:panose1 w:val="02010609000101010101"/>
    <w:charset w:val="86"/>
    <w:family w:val="auto"/>
    <w:pitch w:val="default"/>
    <w:sig w:usb0="00000001" w:usb1="080E0800" w:usb2="00000002" w:usb3="00000000" w:csb0="00040000" w:csb1="00000000"/>
  </w:font>
  <w:font w:name="华康圆体W9(P)">
    <w:panose1 w:val="020F0900000000000000"/>
    <w:charset w:val="86"/>
    <w:family w:val="auto"/>
    <w:pitch w:val="default"/>
    <w:sig w:usb0="00000001" w:usb1="08010000" w:usb2="00000012" w:usb3="00000000" w:csb0="00040000" w:csb1="00000000"/>
  </w:font>
  <w:font w:name="方正魏碑简体">
    <w:panose1 w:val="02010601030101010101"/>
    <w:charset w:val="86"/>
    <w:family w:val="auto"/>
    <w:pitch w:val="default"/>
    <w:sig w:usb0="00000001" w:usb1="080E0000" w:usb2="00000000" w:usb3="00000000" w:csb0="00040000" w:csb1="00000000"/>
  </w:font>
  <w:font w:name="汉仪黑咪体简">
    <w:panose1 w:val="02010609000101010101"/>
    <w:charset w:val="86"/>
    <w:family w:val="auto"/>
    <w:pitch w:val="default"/>
    <w:sig w:usb0="00000001" w:usb1="080E0800" w:usb2="00000002" w:usb3="00000000" w:csb0="00040000" w:csb1="00000000"/>
  </w:font>
  <w:font w:name="汉仪黑咪体繁">
    <w:panose1 w:val="02010609000101010101"/>
    <w:charset w:val="86"/>
    <w:family w:val="auto"/>
    <w:pitch w:val="default"/>
    <w:sig w:usb0="00000001" w:usb1="080E0800" w:usb2="00000002" w:usb3="00000000" w:csb0="00040000" w:csb1="00000000"/>
  </w:font>
  <w:font w:name="汉仪细圆繁">
    <w:panose1 w:val="02010609000101010101"/>
    <w:charset w:val="86"/>
    <w:family w:val="auto"/>
    <w:pitch w:val="default"/>
    <w:sig w:usb0="00000001" w:usb1="080E0800" w:usb2="00000002" w:usb3="00000000" w:csb0="00040000" w:csb1="00000000"/>
  </w:font>
  <w:font w:name="汉仪细圆简">
    <w:panose1 w:val="02010609000101010101"/>
    <w:charset w:val="86"/>
    <w:family w:val="auto"/>
    <w:pitch w:val="default"/>
    <w:sig w:usb0="00000001" w:usb1="080E0800" w:usb2="00000002" w:usb3="00000000" w:csb0="00040000" w:csb1="00000000"/>
  </w:font>
  <w:font w:name="汉仪细中圆简">
    <w:panose1 w:val="02010609000101010101"/>
    <w:charset w:val="86"/>
    <w:family w:val="auto"/>
    <w:pitch w:val="default"/>
    <w:sig w:usb0="00000001" w:usb1="080E0800" w:usb2="00000002" w:usb3="00000000" w:csb0="00040000" w:csb1="00000000"/>
  </w:font>
  <w:font w:name="汉仪清韵体简">
    <w:panose1 w:val="02010604000101010101"/>
    <w:charset w:val="86"/>
    <w:family w:val="auto"/>
    <w:pitch w:val="default"/>
    <w:sig w:usb0="00000001" w:usb1="080E0800" w:usb2="00000002" w:usb3="00000000" w:csb0="00040000" w:csb1="00000000"/>
  </w:font>
  <w:font w:name="方正粗宋简体">
    <w:panose1 w:val="03000509000000000000"/>
    <w:charset w:val="86"/>
    <w:family w:val="auto"/>
    <w:pitch w:val="default"/>
    <w:sig w:usb0="00000001" w:usb1="080E0000" w:usb2="00000000" w:usb3="00000000" w:csb0="00040000" w:csb1="00000000"/>
  </w:font>
  <w:font w:name="方正粗活意简体">
    <w:panose1 w:val="03000509000000000000"/>
    <w:charset w:val="86"/>
    <w:family w:val="auto"/>
    <w:pitch w:val="default"/>
    <w:sig w:usb0="00000001" w:usb1="080E0000" w:usb2="00000000" w:usb3="00000000" w:csb0="00040000" w:csb1="00000000"/>
  </w:font>
  <w:font w:name="方正中倩简体">
    <w:panose1 w:val="03000509000000000000"/>
    <w:charset w:val="86"/>
    <w:family w:val="auto"/>
    <w:pitch w:val="default"/>
    <w:sig w:usb0="00000001" w:usb1="080E0000" w:usb2="00000000" w:usb3="00000000" w:csb0="00040000" w:csb1="00000000"/>
  </w:font>
  <w:font w:name="华康少女文字W5(P)">
    <w:panose1 w:val="040F0500000000000000"/>
    <w:charset w:val="86"/>
    <w:family w:val="auto"/>
    <w:pitch w:val="default"/>
    <w:sig w:usb0="00000001" w:usb1="08010000" w:usb2="00000012" w:usb3="00000000" w:csb0="00040000" w:csb1="00000000"/>
  </w:font>
  <w:font w:name="华康俪金黑W8(P)">
    <w:panose1 w:val="020B0800000000000000"/>
    <w:charset w:val="86"/>
    <w:family w:val="auto"/>
    <w:pitch w:val="default"/>
    <w:sig w:usb0="00000001" w:usb1="08010000" w:usb2="00000012" w:usb3="00000000" w:csb0="00040000" w:csb1="00000000"/>
  </w:font>
  <w:font w:name="方正综艺简体">
    <w:panose1 w:val="02010601030101010101"/>
    <w:charset w:val="86"/>
    <w:family w:val="auto"/>
    <w:pitch w:val="default"/>
    <w:sig w:usb0="00000001" w:usb1="080E0000" w:usb2="00000000" w:usb3="00000000" w:csb0="00040000" w:csb1="00000000"/>
  </w:font>
  <w:font w:name="SSJ-PK748200000bc-Identity-H">
    <w:altName w:val="宋体"/>
    <w:panose1 w:val="00000000000000000000"/>
    <w:charset w:val="86"/>
    <w:family w:val="auto"/>
    <w:pitch w:val="default"/>
    <w:sig w:usb0="00000000" w:usb1="00000000" w:usb2="00000000" w:usb3="00000000" w:csb0="00040000" w:csb1="00000000"/>
  </w:font>
  <w:font w:name="E-BZ-PK7481d1-Identity-H">
    <w:altName w:val="宋体"/>
    <w:panose1 w:val="00000000000000000000"/>
    <w:charset w:val="86"/>
    <w:family w:val="auto"/>
    <w:pitch w:val="default"/>
    <w:sig w:usb0="00000000" w:usb1="00000000" w:usb2="00000000" w:usb3="00000000" w:csb0="00040000" w:csb1="00000000"/>
  </w:font>
  <w:font w:name="FN-BZ-PK748272-Identity-H">
    <w:altName w:val="宋体"/>
    <w:panose1 w:val="00000000000000000000"/>
    <w:charset w:val="86"/>
    <w:family w:val="auto"/>
    <w:pitch w:val="default"/>
    <w:sig w:usb0="00000000" w:usb1="00000000" w:usb2="00000000" w:usb3="00000000" w:csb0="00040000" w:csb1="00000000"/>
  </w:font>
  <w:font w:name="T">
    <w:altName w:val="Segoe Print"/>
    <w:panose1 w:val="00000000000000000000"/>
    <w:charset w:val="00"/>
    <w:family w:val="auto"/>
    <w:pitch w:val="default"/>
    <w:sig w:usb0="00000000" w:usb1="00000000" w:usb2="00000000" w:usb3="00000000" w:csb0="00000000" w:csb1="00000000"/>
  </w:font>
  <w:font w:name="TH">
    <w:altName w:val="Segoe Print"/>
    <w:panose1 w:val="00000000000000000000"/>
    <w:charset w:val="00"/>
    <w:family w:val="auto"/>
    <w:pitch w:val="default"/>
    <w:sig w:usb0="00000000" w:usb1="00000000" w:usb2="00000000" w:usb3="00000000" w:csb0="00000000" w:csb1="00000000"/>
  </w:font>
  <w:font w:name="Ti">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Y=">
    <w:altName w:val="Segoe Print"/>
    <w:panose1 w:val="00000000000000000000"/>
    <w:charset w:val="00"/>
    <w:family w:val="auto"/>
    <w:pitch w:val="default"/>
    <w:sig w:usb0="00000000" w:usb1="00000000" w:usb2="00000000" w:usb3="00000000" w:csb0="00000000" w:csb1="00000000"/>
  </w:font>
  <w:font w:name="H">
    <w:altName w:val="Segoe Print"/>
    <w:panose1 w:val="00000000000000000000"/>
    <w:charset w:val="00"/>
    <w:family w:val="auto"/>
    <w:pitch w:val="default"/>
    <w:sig w:usb0="00000000" w:usb1="00000000" w:usb2="00000000" w:usb3="00000000" w:csb0="00000000" w:csb1="00000000"/>
  </w:font>
  <w:font w:name="Kozuka Mincho Pro H">
    <w:panose1 w:val="02020A00000000000000"/>
    <w:charset w:val="80"/>
    <w:family w:val="auto"/>
    <w:pitch w:val="default"/>
    <w:sig w:usb0="E00002FF" w:usb1="6AC7FCFF" w:usb2="00000012" w:usb3="00000000" w:csb0="00020005" w:csb1="00000000"/>
  </w:font>
  <w:font w:name="经典繁超宋">
    <w:panose1 w:val="02010609000101010101"/>
    <w:charset w:val="86"/>
    <w:family w:val="auto"/>
    <w:pitch w:val="default"/>
    <w:sig w:usb0="A1007AEF" w:usb1="F9DF7CFB" w:usb2="0000001E" w:usb3="00000000" w:csb0="20040000" w:csb1="00000000"/>
  </w:font>
  <w:font w:name="经典细圆简">
    <w:panose1 w:val="02010609000101010101"/>
    <w:charset w:val="86"/>
    <w:family w:val="auto"/>
    <w:pitch w:val="default"/>
    <w:sig w:usb0="A1007AEF" w:usb1="F9DF7CFB" w:usb2="0000001E" w:usb3="00000000" w:csb0="20040000" w:csb1="00000000"/>
  </w:font>
  <w:font w:name="经典细圆繁">
    <w:panose1 w:val="02010609000101010101"/>
    <w:charset w:val="86"/>
    <w:family w:val="auto"/>
    <w:pitch w:val="default"/>
    <w:sig w:usb0="A1007AEF" w:usb1="F9DF7CFB" w:usb2="0000001E" w:usb3="00000000" w:csb0="20040000" w:csb1="00000000"/>
  </w:font>
  <w:font w:name="经典细宋繁">
    <w:panose1 w:val="02010609000101010101"/>
    <w:charset w:val="86"/>
    <w:family w:val="auto"/>
    <w:pitch w:val="default"/>
    <w:sig w:usb0="A1007AEF" w:usb1="F9DF7CFB" w:usb2="0000001E" w:usb3="00000000" w:csb0="20040000" w:csb1="00000000"/>
  </w:font>
  <w:font w:name="经典舒同体繁">
    <w:panose1 w:val="02010609000101010101"/>
    <w:charset w:val="86"/>
    <w:family w:val="auto"/>
    <w:pitch w:val="default"/>
    <w:sig w:usb0="A1007AEF" w:usb1="F9DF7CFB" w:usb2="0000001E" w:usb3="00000000" w:csb0="20040000" w:csb1="00000000"/>
  </w:font>
  <w:font w:name="经典行书简">
    <w:panose1 w:val="02010609010101010101"/>
    <w:charset w:val="86"/>
    <w:family w:val="auto"/>
    <w:pitch w:val="default"/>
    <w:sig w:usb0="A1007AEF" w:usb1="F9DF7CFB" w:usb2="0000001E" w:usb3="00000000" w:csb0="20040000" w:csb1="00000000"/>
  </w:font>
  <w:font w:name="C39P12DmTt">
    <w:panose1 w:val="00000000000000000000"/>
    <w:charset w:val="00"/>
    <w:family w:val="auto"/>
    <w:pitch w:val="default"/>
    <w:sig w:usb0="00000000" w:usb1="00000000" w:usb2="00000000" w:usb3="00000000" w:csb0="00000000" w:csb1="00000000"/>
  </w:font>
  <w:font w:name="C39HrP72DmTt">
    <w:panose1 w:val="00000000000000000000"/>
    <w:charset w:val="00"/>
    <w:family w:val="auto"/>
    <w:pitch w:val="default"/>
    <w:sig w:usb0="00000000" w:usb1="00000000" w:usb2="00000000" w:usb3="00000000" w:csb0="00000000" w:csb1="00000000"/>
  </w:font>
  <w:font w:name="经典美黑繁">
    <w:panose1 w:val="02010609000101010101"/>
    <w:charset w:val="86"/>
    <w:family w:val="auto"/>
    <w:pitch w:val="default"/>
    <w:sig w:usb0="A1007AEF" w:usb1="F9DF7CFB" w:usb2="0000001E" w:usb3="00000000" w:csb0="20040000" w:csb1="00000000"/>
  </w:font>
  <w:font w:name="经典舒同体简">
    <w:panose1 w:val="02010609000101010101"/>
    <w:charset w:val="86"/>
    <w:family w:val="auto"/>
    <w:pitch w:val="default"/>
    <w:sig w:usb0="A1007AEF" w:usb1="F9DF7CFB" w:usb2="0000001E" w:usb3="00000000" w:csb0="20040000" w:csb1="00000000"/>
  </w:font>
  <w:font w:name="经典行楷繁">
    <w:panose1 w:val="02010609000101010101"/>
    <w:charset w:val="86"/>
    <w:family w:val="auto"/>
    <w:pitch w:val="default"/>
    <w:sig w:usb0="A1007AEF" w:usb1="F9DF7CFB" w:usb2="0000001E" w:usb3="00000000" w:csb0="20040000" w:csb1="00000000"/>
  </w:font>
  <w:font w:name="经典超圆简">
    <w:panose1 w:val="02010609010101010101"/>
    <w:charset w:val="86"/>
    <w:family w:val="auto"/>
    <w:pitch w:val="default"/>
    <w:sig w:usb0="A1007AEF" w:usb1="F9DF7CFB" w:usb2="0000001E" w:usb3="00000000" w:csb0="20040000" w:csb1="00000000"/>
  </w:font>
  <w:font w:name="经典趣体简">
    <w:panose1 w:val="02010609000101010101"/>
    <w:charset w:val="86"/>
    <w:family w:val="auto"/>
    <w:pitch w:val="default"/>
    <w:sig w:usb0="A1007AEF" w:usb1="F9DF7CFB" w:usb2="0000001E" w:usb3="00000000" w:csb0="20040000" w:csb1="00000000"/>
  </w:font>
  <w:font w:name="创艺简中圆">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创艺简魏碑">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rebuchet MS">
    <w:panose1 w:val="020B0603020202020204"/>
    <w:charset w:val="00"/>
    <w:family w:val="auto"/>
    <w:pitch w:val="default"/>
    <w:sig w:usb0="00000287" w:usb1="00000000" w:usb2="00000000" w:usb3="00000000" w:csb0="2000009F" w:csb1="00000000"/>
  </w:font>
  <w:font w:name="MS UI Gothic">
    <w:altName w:val="KswHannyaotamesi"/>
    <w:panose1 w:val="020B0600070205080204"/>
    <w:charset w:val="80"/>
    <w:family w:val="auto"/>
    <w:pitch w:val="default"/>
    <w:sig w:usb0="00000000" w:usb1="00000000" w:usb2="00000012" w:usb3="00000000" w:csb0="4002009F" w:csb1="DFD70000"/>
  </w:font>
  <w:font w:name="Traditional Arabic">
    <w:panose1 w:val="02020603050405020304"/>
    <w:charset w:val="00"/>
    <w:family w:val="auto"/>
    <w:pitch w:val="default"/>
    <w:sig w:usb0="00006003" w:usb1="80000000" w:usb2="00000008" w:usb3="00000000" w:csb0="00000041" w:csb1="20080000"/>
  </w:font>
  <w:font w:name="Simplified Arabic Fixed">
    <w:panose1 w:val="02070309020205020404"/>
    <w:charset w:val="00"/>
    <w:family w:val="auto"/>
    <w:pitch w:val="default"/>
    <w:sig w:usb0="00002003" w:usb1="00000000" w:usb2="00000000" w:usb3="00000000" w:csb0="00000041" w:csb1="20080000"/>
  </w:font>
  <w:font w:name="MS PMincho">
    <w:panose1 w:val="02020600040205080304"/>
    <w:charset w:val="80"/>
    <w:family w:val="auto"/>
    <w:pitch w:val="default"/>
    <w:sig w:usb0="E00002FF" w:usb1="6AC7FDFB" w:usb2="00000012" w:usb3="00000000" w:csb0="4002009F" w:csb1="DFD70000"/>
  </w:font>
  <w:font w:name="方正新书宋繁体">
    <w:panose1 w:val="02010601030101010101"/>
    <w:charset w:val="86"/>
    <w:family w:val="auto"/>
    <w:pitch w:val="default"/>
    <w:sig w:usb0="00000001" w:usb1="080E0000" w:usb2="00000000" w:usb3="00000000" w:csb0="00040000" w:csb1="00000000"/>
  </w:font>
  <w:font w:name="方正新报宋_GBK">
    <w:panose1 w:val="03000509000000000000"/>
    <w:charset w:val="86"/>
    <w:family w:val="auto"/>
    <w:pitch w:val="default"/>
    <w:sig w:usb0="00000001" w:usb1="080E0000" w:usb2="00000000" w:usb3="00000000" w:csb0="00040000" w:csb1="00000000"/>
  </w:font>
  <w:font w:name="方正新报宋简体">
    <w:panose1 w:val="02010601030101010101"/>
    <w:charset w:val="86"/>
    <w:family w:val="auto"/>
    <w:pitch w:val="default"/>
    <w:sig w:usb0="00000001" w:usb1="080E0000" w:usb2="00000000" w:usb3="00000000" w:csb0="00040000" w:csb1="00000000"/>
  </w:font>
  <w:font w:name="方正新秀丽繁体">
    <w:panose1 w:val="02010601030101010101"/>
    <w:charset w:val="86"/>
    <w:family w:val="auto"/>
    <w:pitch w:val="default"/>
    <w:sig w:usb0="00000001" w:usb1="080E0000" w:usb2="00000000" w:usb3="00000000" w:csb0="00040000" w:csb1="00000000"/>
  </w:font>
  <w:font w:name="方正新舒体_GBK">
    <w:panose1 w:val="03000509000000000000"/>
    <w:charset w:val="86"/>
    <w:family w:val="auto"/>
    <w:pitch w:val="default"/>
    <w:sig w:usb0="00000001" w:usb1="080E0000" w:usb2="00000000" w:usb3="00000000" w:csb0="00040000" w:csb1="00000000"/>
  </w:font>
  <w:font w:name="方正新舒体简体">
    <w:panose1 w:val="02010601030101010101"/>
    <w:charset w:val="86"/>
    <w:family w:val="auto"/>
    <w:pitch w:val="default"/>
    <w:sig w:usb0="00000001" w:usb1="080E0000" w:usb2="00000000" w:usb3="00000000" w:csb0="00040000" w:csb1="00000000"/>
  </w:font>
  <w:font w:name="方正新舒体繁体">
    <w:panose1 w:val="03000509000000000000"/>
    <w:charset w:val="86"/>
    <w:family w:val="auto"/>
    <w:pitch w:val="default"/>
    <w:sig w:usb0="00000001" w:usb1="080E0000" w:usb2="00000000" w:usb3="00000000" w:csb0="00040000" w:csb1="00000000"/>
  </w:font>
  <w:font w:name="方正楷体繁体">
    <w:panose1 w:val="02010601030101010101"/>
    <w:charset w:val="86"/>
    <w:family w:val="auto"/>
    <w:pitch w:val="default"/>
    <w:sig w:usb0="00000001" w:usb1="080E0000" w:usb2="00000000" w:usb3="00000000" w:csb0="00040000" w:csb1="00000000"/>
  </w:font>
  <w:font w:name="方正正中黑简体">
    <w:panose1 w:val="02000000000000000000"/>
    <w:charset w:val="86"/>
    <w:family w:val="auto"/>
    <w:pitch w:val="default"/>
    <w:sig w:usb0="00000001" w:usb1="08000000" w:usb2="00000000" w:usb3="00000000" w:csb0="00040000" w:csb1="00000000"/>
  </w:font>
  <w:font w:name="方正毡笔黑简体">
    <w:panose1 w:val="03000509000000000000"/>
    <w:charset w:val="86"/>
    <w:family w:val="auto"/>
    <w:pitch w:val="default"/>
    <w:sig w:usb0="00000001" w:usb1="080E0000" w:usb2="00000000" w:usb3="00000000" w:csb0="00040000" w:csb1="00000000"/>
  </w:font>
  <w:font w:name="方正水柱_GBK">
    <w:panose1 w:val="03000509000000000000"/>
    <w:charset w:val="86"/>
    <w:family w:val="auto"/>
    <w:pitch w:val="default"/>
    <w:sig w:usb0="00000001" w:usb1="080E0000" w:usb2="00000000" w:usb3="00000000" w:csb0="00040000" w:csb1="00000000"/>
  </w:font>
  <w:font w:name="方正水柱繁体">
    <w:panose1 w:val="03000509000000000000"/>
    <w:charset w:val="86"/>
    <w:family w:val="auto"/>
    <w:pitch w:val="default"/>
    <w:sig w:usb0="00000001" w:usb1="080E0000" w:usb2="00000000" w:usb3="00000000" w:csb0="00040000" w:csb1="00000000"/>
  </w:font>
  <w:font w:name="方正水黑简体">
    <w:panose1 w:val="03000509000000000000"/>
    <w:charset w:val="86"/>
    <w:family w:val="auto"/>
    <w:pitch w:val="default"/>
    <w:sig w:usb0="00000001" w:usb1="080E0000" w:usb2="00000000" w:usb3="00000000" w:csb0="00040000" w:csb1="00000000"/>
  </w:font>
  <w:font w:name="方正水黑繁体">
    <w:panose1 w:val="03000509000000000000"/>
    <w:charset w:val="86"/>
    <w:family w:val="auto"/>
    <w:pitch w:val="default"/>
    <w:sig w:usb0="00000001" w:usb1="080E0000" w:usb2="00000000" w:usb3="00000000" w:csb0="00040000" w:csb1="00000000"/>
  </w:font>
  <w:font w:name="方正润扁宋简体">
    <w:panose1 w:val="02000000000000000000"/>
    <w:charset w:val="86"/>
    <w:family w:val="auto"/>
    <w:pitch w:val="default"/>
    <w:sig w:usb0="800002BF" w:usb1="184F6CFA" w:usb2="00000012" w:usb3="00000000" w:csb0="00040001" w:csb1="00000000"/>
  </w:font>
  <w:font w:name="方正特雅宋简">
    <w:panose1 w:val="02000000000000000000"/>
    <w:charset w:val="86"/>
    <w:family w:val="auto"/>
    <w:pitch w:val="default"/>
    <w:sig w:usb0="00000001" w:usb1="08000000" w:usb2="00000000" w:usb3="00000000" w:csb0="00040000" w:csb1="00000000"/>
  </w:font>
  <w:font w:name="方正琥珀_GBK">
    <w:panose1 w:val="03000509000000000000"/>
    <w:charset w:val="86"/>
    <w:family w:val="auto"/>
    <w:pitch w:val="default"/>
    <w:sig w:usb0="00000001" w:usb1="080E0000" w:usb2="00000000" w:usb3="00000000" w:csb0="00040000" w:csb1="00000000"/>
  </w:font>
  <w:font w:name="方正水柱简体">
    <w:panose1 w:val="03000509000000000000"/>
    <w:charset w:val="86"/>
    <w:family w:val="auto"/>
    <w:pitch w:val="default"/>
    <w:sig w:usb0="00000001" w:usb1="080E0000" w:usb2="00000000" w:usb3="00000000" w:csb0="00040000" w:csb1="00000000"/>
  </w:font>
  <w:font w:name="方正宋三简体">
    <w:panose1 w:val="02010601030101010101"/>
    <w:charset w:val="86"/>
    <w:family w:val="script"/>
    <w:pitch w:val="default"/>
    <w:sig w:usb0="00000001" w:usb1="080E0000" w:usb2="00000000" w:usb3="00000000" w:csb0="00040000" w:csb1="00000000"/>
  </w:font>
  <w:font w:name="Shruti">
    <w:panose1 w:val="020B0502040204020203"/>
    <w:charset w:val="00"/>
    <w:family w:val="auto"/>
    <w:pitch w:val="default"/>
    <w:sig w:usb0="00040003" w:usb1="00000000" w:usb2="00000000" w:usb3="00000000" w:csb0="00000001" w:csb1="00000000"/>
  </w:font>
  <w:font w:name="Latha">
    <w:panose1 w:val="020B0604020202020204"/>
    <w:charset w:val="00"/>
    <w:family w:val="auto"/>
    <w:pitch w:val="default"/>
    <w:sig w:usb0="00100003" w:usb1="00000000" w:usb2="00000000" w:usb3="00000000" w:csb0="00000001" w:csb1="00000000"/>
  </w:font>
  <w:font w:name="汉仪旗黑-55S">
    <w:altName w:val="黑体"/>
    <w:panose1 w:val="00020600040101010101"/>
    <w:charset w:val="86"/>
    <w:family w:val="auto"/>
    <w:pitch w:val="default"/>
    <w:sig w:usb0="00000000" w:usb1="00000000" w:usb2="00000016" w:usb3="00000000" w:csb0="00040000" w:csb1="00000000"/>
  </w:font>
  <w:font w:name="汉仪旗黑-55">
    <w:altName w:val="黑体"/>
    <w:panose1 w:val="00020600040101010101"/>
    <w:charset w:val="86"/>
    <w:family w:val="auto"/>
    <w:pitch w:val="default"/>
    <w:sig w:usb0="00000000" w:usb1="00000000" w:usb2="00000016" w:usb3="00000000" w:csb0="00040000" w:csb1="00000000"/>
  </w:font>
  <w:font w:name="方正仿宋_GBK">
    <w:panose1 w:val="03000509000000000000"/>
    <w:charset w:val="86"/>
    <w:family w:val="auto"/>
    <w:pitch w:val="default"/>
    <w:sig w:usb0="00000001" w:usb1="080E0000" w:usb2="00000000" w:usb3="00000000" w:csb0="00040000" w:csb1="00000000"/>
  </w:font>
  <w:font w:name="EU-B2X">
    <w:panose1 w:val="03000509000000000000"/>
    <w:charset w:val="86"/>
    <w:family w:val="auto"/>
    <w:pitch w:val="default"/>
    <w:sig w:usb0="00000001" w:usb1="080E0000" w:usb2="00000000" w:usb3="00000000" w:csb0="00040000" w:csb1="00000000"/>
  </w:font>
  <w:font w:name="EU-B2">
    <w:panose1 w:val="03000509000000000000"/>
    <w:charset w:val="86"/>
    <w:family w:val="auto"/>
    <w:pitch w:val="default"/>
    <w:sig w:usb0="00000001" w:usb1="080E0000" w:usb2="00000000" w:usb3="00000000" w:csb0="00040000" w:csb1="00000000"/>
  </w:font>
  <w:font w:name="EU-B1X">
    <w:panose1 w:val="03000509000000000000"/>
    <w:charset w:val="86"/>
    <w:family w:val="auto"/>
    <w:pitch w:val="default"/>
    <w:sig w:usb0="00000001" w:usb1="080E0000" w:usb2="00000000" w:usb3="00000000" w:csb0="00040000" w:csb1="00000000"/>
  </w:font>
  <w:font w:name="EU-B1">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宋体"/>
        <w:lang w:eastAsia="zh-CN"/>
      </w:rPr>
    </w:pPr>
    <w:r>
      <w:rPr>
        <w:rFonts w:hint="eastAsia" w:eastAsia="宋体"/>
        <w:lang w:eastAsia="zh-CN"/>
      </w:rPr>
      <w:drawing>
        <wp:inline distT="0" distB="0" distL="114300" distR="114300">
          <wp:extent cx="5885180" cy="378460"/>
          <wp:effectExtent l="0" t="0" r="1270" b="2540"/>
          <wp:docPr id="5" name="图片 1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3" descr="页脚"/>
                  <pic:cNvPicPr>
                    <a:picLocks noChangeAspect="1"/>
                  </pic:cNvPicPr>
                </pic:nvPicPr>
                <pic:blipFill>
                  <a:blip r:embed="rId1"/>
                  <a:stretch>
                    <a:fillRect/>
                  </a:stretch>
                </pic:blipFill>
                <pic:spPr>
                  <a:xfrm>
                    <a:off x="0" y="0"/>
                    <a:ext cx="5885180" cy="378460"/>
                  </a:xfrm>
                  <a:prstGeom prst="rect">
                    <a:avLst/>
                  </a:prstGeom>
                  <a:noFill/>
                  <a:ln w="9525">
                    <a:noFill/>
                  </a:ln>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Fonts w:hint="eastAsia" w:eastAsia="宋体"/>
        <w:lang w:eastAsia="zh-CN"/>
      </w:rPr>
    </w:pPr>
    <w:r>
      <w:rPr>
        <w:rFonts w:hint="eastAsia" w:eastAsia="宋体"/>
        <w:lang w:eastAsia="zh-CN"/>
      </w:rPr>
      <w:drawing>
        <wp:anchor distT="0" distB="0" distL="114300" distR="114300" simplePos="0" relativeHeight="251658240" behindDoc="1" locked="0" layoutInCell="1" allowOverlap="1">
          <wp:simplePos x="0" y="0"/>
          <wp:positionH relativeFrom="column">
            <wp:posOffset>1127760</wp:posOffset>
          </wp:positionH>
          <wp:positionV relativeFrom="paragraph">
            <wp:posOffset>3776980</wp:posOffset>
          </wp:positionV>
          <wp:extent cx="3843020" cy="1254760"/>
          <wp:effectExtent l="63500" t="852805" r="74930" b="864235"/>
          <wp:wrapNone/>
          <wp:docPr id="1" name="图片 1" descr="卓文微标灰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卓文微标灰色"/>
                  <pic:cNvPicPr>
                    <a:picLocks noChangeAspect="1"/>
                  </pic:cNvPicPr>
                </pic:nvPicPr>
                <pic:blipFill>
                  <a:blip r:embed="rId1"/>
                  <a:stretch>
                    <a:fillRect/>
                  </a:stretch>
                </pic:blipFill>
                <pic:spPr>
                  <a:xfrm rot="-1740000">
                    <a:off x="0" y="0"/>
                    <a:ext cx="3843020" cy="1254760"/>
                  </a:xfrm>
                  <a:prstGeom prst="rect">
                    <a:avLst/>
                  </a:prstGeom>
                  <a:noFill/>
                  <a:ln w="9525">
                    <a:noFill/>
                  </a:ln>
                </pic:spPr>
              </pic:pic>
            </a:graphicData>
          </a:graphic>
        </wp:anchor>
      </w:drawing>
    </w:r>
    <w:r>
      <w:rPr>
        <w:rFonts w:hint="eastAsia" w:eastAsia="宋体"/>
        <w:lang w:eastAsia="zh-CN"/>
      </w:rPr>
      <w:drawing>
        <wp:inline distT="0" distB="0" distL="114300" distR="114300">
          <wp:extent cx="5028565" cy="541020"/>
          <wp:effectExtent l="0" t="0" r="635" b="11430"/>
          <wp:docPr id="2" name="图片 1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2" descr="页眉"/>
                  <pic:cNvPicPr>
                    <a:picLocks noChangeAspect="1"/>
                  </pic:cNvPicPr>
                </pic:nvPicPr>
                <pic:blipFill>
                  <a:blip r:embed="rId2"/>
                  <a:stretch>
                    <a:fillRect/>
                  </a:stretch>
                </pic:blipFill>
                <pic:spPr>
                  <a:xfrm>
                    <a:off x="0" y="0"/>
                    <a:ext cx="5028565" cy="541020"/>
                  </a:xfrm>
                  <a:prstGeom prst="rect">
                    <a:avLst/>
                  </a:prstGeom>
                  <a:noFill/>
                  <a:ln w="9525">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089BF0"/>
    <w:multiLevelType w:val="singleLevel"/>
    <w:tmpl w:val="58089BF0"/>
    <w:lvl w:ilvl="0" w:tentative="0">
      <w:start w:val="14"/>
      <w:numFmt w:val="decimal"/>
      <w:suff w:val="nothing"/>
      <w:lvlText w:val="%1．"/>
      <w:lvlJc w:val="left"/>
    </w:lvl>
  </w:abstractNum>
  <w:abstractNum w:abstractNumId="1">
    <w:nsid w:val="581FDABA"/>
    <w:multiLevelType w:val="singleLevel"/>
    <w:tmpl w:val="581FDABA"/>
    <w:lvl w:ilvl="0" w:tentative="0">
      <w:start w:val="2"/>
      <w:numFmt w:val="chineseCounting"/>
      <w:suff w:val="nothing"/>
      <w:lvlText w:val="%1、"/>
      <w:lvlJc w:val="left"/>
    </w:lvl>
  </w:abstractNum>
  <w:abstractNum w:abstractNumId="2">
    <w:nsid w:val="581FDF93"/>
    <w:multiLevelType w:val="singleLevel"/>
    <w:tmpl w:val="581FDF93"/>
    <w:lvl w:ilvl="0" w:tentative="0">
      <w:start w:val="1"/>
      <w:numFmt w:val="upperLetter"/>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F345EA"/>
    <w:rsid w:val="01A472A4"/>
    <w:rsid w:val="08F345EA"/>
    <w:rsid w:val="3CDC7F4E"/>
    <w:rsid w:val="64A53056"/>
    <w:rsid w:val="6A830F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DefaultParagraph"/>
    <w:qFormat/>
    <w:uiPriority w:val="0"/>
    <w:rPr>
      <w:rFonts w:hAnsi="Calibri" w:asciiTheme="minorHAnsi" w:eastAsiaTheme="minorEastAsia" w:cstheme="minorBidi"/>
      <w:kern w:val="2"/>
      <w:sz w:val="21"/>
      <w:szCs w:val="22"/>
      <w:lang w:val="en-US" w:eastAsia="zh-CN" w:bidi="ar-SA"/>
    </w:rPr>
  </w:style>
  <w:style w:type="paragraph" w:customStyle="1" w:styleId="8">
    <w:name w:val="Default"/>
    <w:qFormat/>
    <w:uiPriority w:val="0"/>
    <w:pPr>
      <w:widowControl w:val="0"/>
      <w:autoSpaceDE w:val="0"/>
      <w:autoSpaceDN w:val="0"/>
      <w:adjustRightInd w:val="0"/>
    </w:pPr>
    <w:rPr>
      <w:rFonts w:ascii="宋体" w:cs="宋体" w:hAnsiTheme="minorHAnsi" w:eastAsiaTheme="minorEastAsi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theme" Target="theme/theme1.xml"/><Relationship Id="rId4" Type="http://schemas.openxmlformats.org/officeDocument/2006/relationships/footer" Target="footer1.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28.jpeg"/><Relationship Id="rId3" Type="http://schemas.openxmlformats.org/officeDocument/2006/relationships/header" Target="header1.xml"/><Relationship Id="rId29" Type="http://schemas.openxmlformats.org/officeDocument/2006/relationships/image" Target="media/image27.jpeg"/><Relationship Id="rId28" Type="http://schemas.openxmlformats.org/officeDocument/2006/relationships/image" Target="media/image26.jpeg"/><Relationship Id="rId27" Type="http://schemas.openxmlformats.org/officeDocument/2006/relationships/image" Target="media/image25.jpeg"/><Relationship Id="rId26" Type="http://schemas.openxmlformats.org/officeDocument/2006/relationships/image" Target="media/image24.jpeg"/><Relationship Id="rId25" Type="http://schemas.openxmlformats.org/officeDocument/2006/relationships/image" Target="media/image23.jpeg"/><Relationship Id="rId24" Type="http://schemas.openxmlformats.org/officeDocument/2006/relationships/image" Target="media/image22.jpeg"/><Relationship Id="rId23" Type="http://schemas.openxmlformats.org/officeDocument/2006/relationships/image" Target="media/image21.jpeg"/><Relationship Id="rId22" Type="http://schemas.openxmlformats.org/officeDocument/2006/relationships/image" Target="media/image20.jpeg"/><Relationship Id="rId21" Type="http://schemas.openxmlformats.org/officeDocument/2006/relationships/image" Target="media/image19.jpeg"/><Relationship Id="rId20" Type="http://schemas.openxmlformats.org/officeDocument/2006/relationships/image" Target="media/image18.jpeg"/><Relationship Id="rId2" Type="http://schemas.openxmlformats.org/officeDocument/2006/relationships/settings" Target="settings.xml"/><Relationship Id="rId19" Type="http://schemas.openxmlformats.org/officeDocument/2006/relationships/image" Target="media/image17.jpeg"/><Relationship Id="rId18" Type="http://schemas.openxmlformats.org/officeDocument/2006/relationships/image" Target="media/image16.jpeg"/><Relationship Id="rId17" Type="http://schemas.openxmlformats.org/officeDocument/2006/relationships/image" Target="media/image15.jpeg"/><Relationship Id="rId16" Type="http://schemas.openxmlformats.org/officeDocument/2006/relationships/image" Target="media/image14.jpeg"/><Relationship Id="rId15" Type="http://schemas.openxmlformats.org/officeDocument/2006/relationships/image" Target="media/image13.jpeg"/><Relationship Id="rId14" Type="http://schemas.openxmlformats.org/officeDocument/2006/relationships/image" Target="media/image12.jpeg"/><Relationship Id="rId13" Type="http://schemas.openxmlformats.org/officeDocument/2006/relationships/image" Target="media/image11.jpeg"/><Relationship Id="rId12" Type="http://schemas.openxmlformats.org/officeDocument/2006/relationships/image" Target="media/image10.jpeg"/><Relationship Id="rId11" Type="http://schemas.openxmlformats.org/officeDocument/2006/relationships/image" Target="media/image9.jpeg"/><Relationship Id="rId10" Type="http://schemas.openxmlformats.org/officeDocument/2006/relationships/image" Target="media/image8.jpe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2017-12-29T09:01:00Z</dcterms:created>
  <dc:creator>恻然</dc:creator>
  <cp:lastModifiedBy>恻然</cp:lastModifiedBy>
  <dcterms:modified xsi:type="dcterms:W3CDTF">2017-12-29T10:44:45Z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