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5BDDA">
      <w:pPr>
        <w:keepNext w:val="0"/>
        <w:keepLines w:val="0"/>
        <w:pageBreakBefore w:val="0"/>
        <w:widowControl w:val="0"/>
        <w:kinsoku/>
        <w:wordWrap/>
        <w:overflowPunct/>
        <w:topLinePunct w:val="0"/>
        <w:autoSpaceDE/>
        <w:autoSpaceDN/>
        <w:bidi w:val="0"/>
        <w:adjustRightInd/>
        <w:snapToGrid/>
        <w:spacing w:before="469" w:beforeLines="150" w:after="157" w:afterLines="50" w:line="312" w:lineRule="auto"/>
        <w:ind w:left="0" w:leftChars="0" w:right="0" w:rightChars="0" w:firstLine="0" w:firstLineChars="0"/>
        <w:jc w:val="center"/>
        <w:textAlignment w:val="auto"/>
        <w:rPr>
          <w:rFonts w:hint="eastAsia" w:ascii="思源黑体 Heavy" w:hAnsi="思源黑体 Heavy" w:eastAsia="思源黑体 Heavy" w:cs="思源黑体 Heavy"/>
          <w:color w:val="FF0000"/>
          <w:sz w:val="72"/>
          <w:szCs w:val="72"/>
          <w:lang w:val="en-US" w:eastAsia="zh-CN"/>
        </w:rPr>
      </w:pPr>
      <w:r>
        <w:rPr>
          <w:rFonts w:hint="eastAsia" w:ascii="思源黑体 Heavy" w:hAnsi="思源黑体 Heavy" w:eastAsia="思源黑体 Heavy" w:cs="思源黑体 Heavy"/>
          <w:sz w:val="44"/>
          <w:szCs w:val="44"/>
          <w:lang w:val="en-US" w:eastAsia="zh-CN"/>
        </w:rPr>
        <w:t xml:space="preserve">  </w:t>
      </w:r>
      <w:r>
        <w:rPr>
          <w:rFonts w:hint="eastAsia" w:ascii="思源黑体 Heavy" w:hAnsi="思源黑体 Heavy" w:eastAsia="思源黑体 Heavy" w:cs="思源黑体 Heavy"/>
          <w:color w:val="FF0000"/>
          <w:sz w:val="72"/>
          <w:szCs w:val="72"/>
          <w:lang w:val="en-US" w:eastAsia="zh-CN"/>
        </w:rPr>
        <w:t xml:space="preserve"> </w:t>
      </w:r>
      <w:r>
        <w:rPr>
          <w:rFonts w:hint="eastAsia" w:ascii="微软雅黑" w:hAnsi="微软雅黑" w:eastAsia="微软雅黑" w:cs="微软雅黑"/>
          <w:b/>
          <w:bCs/>
          <w:color w:val="FF0000"/>
          <w:sz w:val="72"/>
          <w:szCs w:val="72"/>
          <w:lang w:val="en-US" w:eastAsia="zh-CN"/>
        </w:rPr>
        <w:t>《终极时政猜押》</w:t>
      </w:r>
    </w:p>
    <w:p w14:paraId="561D1FAA">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default" w:ascii="思源黑体 Heavy" w:hAnsi="思源黑体 Heavy" w:eastAsia="思源黑体 Heavy" w:cs="思源黑体 Heavy"/>
          <w:sz w:val="44"/>
          <w:szCs w:val="44"/>
          <w:lang w:val="en-US" w:eastAsia="zh-CN"/>
        </w:rPr>
      </w:pPr>
      <w:r>
        <w:rPr>
          <w:rFonts w:hint="eastAsia" w:ascii="微软雅黑" w:hAnsi="微软雅黑" w:eastAsia="微软雅黑" w:cs="微软雅黑"/>
          <w:b/>
          <w:bCs/>
          <w:sz w:val="44"/>
          <w:szCs w:val="44"/>
          <w:lang w:val="en-US" w:eastAsia="zh-CN"/>
        </w:rPr>
        <w:t>使用说明</w:t>
      </w:r>
    </w:p>
    <w:p w14:paraId="3ADA0514">
      <w:pPr>
        <w:keepNext w:val="0"/>
        <w:keepLines w:val="0"/>
        <w:pageBreakBefore w:val="0"/>
        <w:widowControl w:val="0"/>
        <w:kinsoku/>
        <w:wordWrap/>
        <w:overflowPunct/>
        <w:topLinePunct w:val="0"/>
        <w:bidi w:val="0"/>
        <w:adjustRightInd w:val="0"/>
        <w:snapToGrid w:val="0"/>
        <w:spacing w:line="324" w:lineRule="auto"/>
        <w:ind w:firstLine="240" w:firstLineChars="100"/>
        <w:textAlignment w:val="auto"/>
        <w:rPr>
          <w:rFonts w:hint="eastAsia" w:ascii="方正宋三简体" w:hAnsi="方正宋三简体" w:eastAsia="方正宋三简体" w:cs="方正宋三简体"/>
          <w:b w:val="0"/>
          <w:bCs w:val="0"/>
          <w:sz w:val="24"/>
          <w:szCs w:val="24"/>
        </w:rPr>
      </w:pPr>
      <w:r>
        <w:rPr>
          <w:rFonts w:hint="eastAsia" w:ascii="方正宋三简体" w:hAnsi="方正宋三简体" w:eastAsia="方正宋三简体" w:cs="方正宋三简体"/>
          <w:b w:val="0"/>
          <w:bCs w:val="0"/>
          <w:sz w:val="24"/>
          <w:szCs w:val="24"/>
        </w:rPr>
        <w:t>◆《终极时政猜押》是加速度中考《速查百分百》和《时政热点》的</w:t>
      </w:r>
      <w:r>
        <w:rPr>
          <w:rFonts w:hint="eastAsia" w:ascii="方正宋三简体" w:hAnsi="方正宋三简体" w:eastAsia="方正宋三简体" w:cs="方正宋三简体"/>
          <w:b w:val="0"/>
          <w:bCs w:val="0"/>
          <w:color w:val="FF0000"/>
          <w:sz w:val="24"/>
          <w:szCs w:val="24"/>
        </w:rPr>
        <w:t>增补资料。</w:t>
      </w:r>
    </w:p>
    <w:p w14:paraId="794A7394">
      <w:pPr>
        <w:keepNext w:val="0"/>
        <w:keepLines w:val="0"/>
        <w:pageBreakBefore w:val="0"/>
        <w:widowControl w:val="0"/>
        <w:kinsoku/>
        <w:wordWrap/>
        <w:overflowPunct/>
        <w:topLinePunct w:val="0"/>
        <w:bidi w:val="0"/>
        <w:adjustRightInd w:val="0"/>
        <w:snapToGrid w:val="0"/>
        <w:spacing w:line="324" w:lineRule="auto"/>
        <w:ind w:firstLine="240" w:firstLineChars="100"/>
        <w:textAlignment w:val="auto"/>
        <w:rPr>
          <w:rFonts w:hint="eastAsia" w:ascii="方正宋三简体" w:hAnsi="方正宋三简体" w:eastAsia="方正宋三简体" w:cs="方正宋三简体"/>
          <w:b w:val="0"/>
          <w:bCs w:val="0"/>
          <w:sz w:val="24"/>
          <w:szCs w:val="24"/>
        </w:rPr>
      </w:pPr>
      <w:r>
        <w:rPr>
          <w:rFonts w:hint="eastAsia" w:ascii="方正宋三简体" w:hAnsi="方正宋三简体" w:eastAsia="方正宋三简体" w:cs="方正宋三简体"/>
          <w:b w:val="0"/>
          <w:bCs w:val="0"/>
          <w:sz w:val="24"/>
          <w:szCs w:val="24"/>
        </w:rPr>
        <w:t>◆《终极时政猜押》与《速查百分百》《时政热点》</w:t>
      </w:r>
      <w:r>
        <w:rPr>
          <w:rFonts w:hint="eastAsia" w:ascii="方正宋三简体" w:hAnsi="方正宋三简体" w:eastAsia="方正宋三简体" w:cs="方正宋三简体"/>
          <w:b w:val="0"/>
          <w:bCs w:val="0"/>
          <w:color w:val="FF0000"/>
          <w:sz w:val="24"/>
          <w:szCs w:val="24"/>
        </w:rPr>
        <w:t>内容无重复</w:t>
      </w:r>
      <w:bookmarkStart w:id="0" w:name="_GoBack"/>
      <w:bookmarkEnd w:id="0"/>
      <w:r>
        <w:rPr>
          <w:rFonts w:hint="eastAsia" w:ascii="方正宋三简体" w:hAnsi="方正宋三简体" w:eastAsia="方正宋三简体" w:cs="方正宋三简体"/>
          <w:b w:val="0"/>
          <w:bCs w:val="0"/>
          <w:color w:val="FF0000"/>
          <w:sz w:val="24"/>
          <w:szCs w:val="24"/>
        </w:rPr>
        <w:t>！内容无重复！内容无重复！</w:t>
      </w:r>
    </w:p>
    <w:p w14:paraId="5581094B">
      <w:pPr>
        <w:keepNext w:val="0"/>
        <w:keepLines w:val="0"/>
        <w:pageBreakBefore w:val="0"/>
        <w:widowControl w:val="0"/>
        <w:kinsoku/>
        <w:wordWrap/>
        <w:overflowPunct/>
        <w:topLinePunct w:val="0"/>
        <w:bidi w:val="0"/>
        <w:adjustRightInd w:val="0"/>
        <w:snapToGrid w:val="0"/>
        <w:spacing w:line="324" w:lineRule="auto"/>
        <w:ind w:firstLine="240" w:firstLineChars="100"/>
        <w:textAlignment w:val="auto"/>
        <w:rPr>
          <w:rFonts w:hint="eastAsia" w:ascii="方正宋三简体" w:hAnsi="方正宋三简体" w:eastAsia="方正宋三简体" w:cs="方正宋三简体"/>
          <w:b w:val="0"/>
          <w:bCs w:val="0"/>
          <w:sz w:val="24"/>
          <w:szCs w:val="24"/>
        </w:rPr>
      </w:pPr>
      <w:r>
        <w:rPr>
          <w:rFonts w:hint="eastAsia" w:ascii="方正宋三简体" w:hAnsi="方正宋三简体" w:eastAsia="方正宋三简体" w:cs="方正宋三简体"/>
          <w:b w:val="0"/>
          <w:bCs w:val="0"/>
          <w:sz w:val="24"/>
          <w:szCs w:val="24"/>
        </w:rPr>
        <w:t>◆各位考生务必</w:t>
      </w:r>
      <w:r>
        <w:rPr>
          <w:rFonts w:hint="eastAsia" w:ascii="方正宋三简体" w:hAnsi="方正宋三简体" w:eastAsia="方正宋三简体" w:cs="方正宋三简体"/>
          <w:b w:val="0"/>
          <w:bCs w:val="0"/>
          <w:sz w:val="24"/>
          <w:szCs w:val="24"/>
          <w:lang w:val="en-US" w:eastAsia="zh-CN"/>
        </w:rPr>
        <w:t>将本资料与</w:t>
      </w:r>
      <w:r>
        <w:rPr>
          <w:rFonts w:hint="eastAsia" w:ascii="方正宋三简体" w:hAnsi="方正宋三简体" w:eastAsia="方正宋三简体" w:cs="方正宋三简体"/>
          <w:b w:val="0"/>
          <w:bCs w:val="0"/>
          <w:color w:val="FF0000"/>
          <w:sz w:val="24"/>
          <w:szCs w:val="24"/>
        </w:rPr>
        <w:t>《速查百分百》《时政热点》</w:t>
      </w:r>
      <w:r>
        <w:rPr>
          <w:rFonts w:hint="eastAsia" w:ascii="方正宋三简体" w:hAnsi="方正宋三简体" w:eastAsia="方正宋三简体" w:cs="方正宋三简体"/>
          <w:b w:val="0"/>
          <w:bCs w:val="0"/>
          <w:sz w:val="24"/>
          <w:szCs w:val="24"/>
        </w:rPr>
        <w:t>一同带入考场。</w:t>
      </w:r>
    </w:p>
    <w:p w14:paraId="12DECF89">
      <w:pPr>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9"/>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drawing>
          <wp:inline distT="0" distB="0" distL="114300" distR="114300">
            <wp:extent cx="1632585" cy="2179955"/>
            <wp:effectExtent l="0" t="0" r="5715" b="10795"/>
            <wp:docPr id="2" name="图片 2" descr="速查百分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速查百分百"/>
                    <pic:cNvPicPr>
                      <a:picLocks noChangeAspect="1"/>
                    </pic:cNvPicPr>
                  </pic:nvPicPr>
                  <pic:blipFill>
                    <a:blip r:embed="rId6"/>
                    <a:stretch>
                      <a:fillRect/>
                    </a:stretch>
                  </pic:blipFill>
                  <pic:spPr>
                    <a:xfrm>
                      <a:off x="0" y="0"/>
                      <a:ext cx="1632585" cy="2179955"/>
                    </a:xfrm>
                    <a:prstGeom prst="rect">
                      <a:avLst/>
                    </a:prstGeom>
                  </pic:spPr>
                </pic:pic>
              </a:graphicData>
            </a:graphic>
          </wp:inline>
        </w:drawing>
      </w:r>
      <w:r>
        <w:rPr>
          <w:rFonts w:hint="eastAsia" w:ascii="楷体" w:hAnsi="楷体" w:eastAsia="楷体" w:cs="楷体"/>
          <w:sz w:val="24"/>
          <w:szCs w:val="24"/>
          <w:lang w:val="en-US" w:eastAsia="zh-CN"/>
        </w:rPr>
        <w:t xml:space="preserve">    </w:t>
      </w:r>
      <w:r>
        <w:rPr>
          <w:rFonts w:hint="eastAsia" w:ascii="楷体" w:hAnsi="楷体" w:eastAsia="楷体" w:cs="楷体"/>
          <w:sz w:val="24"/>
          <w:szCs w:val="24"/>
          <w:lang w:val="en-US" w:eastAsia="zh-CN"/>
        </w:rPr>
        <w:drawing>
          <wp:inline distT="0" distB="0" distL="114300" distR="114300">
            <wp:extent cx="1243965" cy="1675130"/>
            <wp:effectExtent l="0" t="0" r="13335" b="1270"/>
            <wp:docPr id="3" name="图片 3" descr="时政热点立体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时政热点立体封面"/>
                    <pic:cNvPicPr>
                      <a:picLocks noChangeAspect="1"/>
                    </pic:cNvPicPr>
                  </pic:nvPicPr>
                  <pic:blipFill>
                    <a:blip r:embed="rId7"/>
                    <a:stretch>
                      <a:fillRect/>
                    </a:stretch>
                  </pic:blipFill>
                  <pic:spPr>
                    <a:xfrm>
                      <a:off x="0" y="0"/>
                      <a:ext cx="1243965" cy="1675130"/>
                    </a:xfrm>
                    <a:prstGeom prst="rect">
                      <a:avLst/>
                    </a:prstGeom>
                  </pic:spPr>
                </pic:pic>
              </a:graphicData>
            </a:graphic>
          </wp:inline>
        </w:drawing>
      </w:r>
    </w:p>
    <w:p w14:paraId="74200979">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楷体" w:hAnsi="楷体" w:eastAsia="楷体" w:cs="楷体"/>
          <w:sz w:val="24"/>
          <w:szCs w:val="24"/>
          <w:lang w:val="en-US" w:eastAsia="zh-CN"/>
        </w:rPr>
      </w:pPr>
    </w:p>
    <w:p w14:paraId="16F8977E">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楷体" w:hAnsi="楷体" w:eastAsia="楷体" w:cs="楷体"/>
          <w:sz w:val="24"/>
          <w:szCs w:val="24"/>
          <w:lang w:val="en-US" w:eastAsia="zh-CN"/>
        </w:rPr>
      </w:pPr>
    </w:p>
    <w:p w14:paraId="32FC8AD5">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本资料涉及关键词：</w:t>
      </w:r>
    </w:p>
    <w:p w14:paraId="7D3F0C43">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关键词一：“十五五”规划纲要/2</w:t>
      </w:r>
    </w:p>
    <w:p w14:paraId="09C896B6">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关键词二：二十届四中全会/2</w:t>
      </w:r>
    </w:p>
    <w:p w14:paraId="4EE3BB54">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关键词三：十四届全国人大四次会议/2</w:t>
      </w:r>
    </w:p>
    <w:p w14:paraId="5E6A507A">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关键词四：法律法规文件/3</w:t>
      </w:r>
    </w:p>
    <w:p w14:paraId="2E6B6EC9">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关键词五：外交/4</w:t>
      </w:r>
    </w:p>
    <w:p w14:paraId="57AD7BDD">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关键词六：负责任的大国（中国担当）/4</w:t>
      </w:r>
    </w:p>
    <w:p w14:paraId="17E8540D">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关键词七：周年纪念/5</w:t>
      </w:r>
    </w:p>
    <w:p w14:paraId="5D02F436">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关键词八：科技/6</w:t>
      </w:r>
    </w:p>
    <w:p w14:paraId="266993DB">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关键词九：经济发展、民生保障/7</w:t>
      </w:r>
    </w:p>
    <w:p w14:paraId="558566B6">
      <w:pPr>
        <w:ind w:left="420" w:leftChars="200" w:firstLine="0" w:firstLineChars="0"/>
        <w:rPr>
          <w:rFonts w:hint="default" w:ascii="仿宋" w:hAnsi="仿宋" w:eastAsia="仿宋" w:cs="仿宋"/>
          <w:lang w:val="en-US"/>
        </w:rPr>
      </w:pPr>
      <w:r>
        <w:rPr>
          <w:rFonts w:hint="eastAsia" w:ascii="仿宋" w:hAnsi="仿宋" w:eastAsia="仿宋" w:cs="仿宋"/>
          <w:lang w:val="en-US" w:eastAsia="zh-CN"/>
        </w:rPr>
        <w:t>关键词十：文化建设（文明交流）/8</w:t>
      </w:r>
    </w:p>
    <w:p w14:paraId="1D5C36A1">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关键词十一：绿色发展/8</w:t>
      </w:r>
    </w:p>
    <w:p w14:paraId="34BBD791">
      <w:pPr>
        <w:ind w:left="420" w:leftChars="200" w:firstLine="0" w:firstLineChars="0"/>
        <w:rPr>
          <w:rFonts w:hint="default" w:ascii="仿宋" w:hAnsi="仿宋" w:eastAsia="仿宋" w:cs="仿宋"/>
          <w:lang w:val="en-US" w:eastAsia="zh-CN"/>
        </w:rPr>
      </w:pPr>
      <w:r>
        <w:rPr>
          <w:rFonts w:hint="eastAsia" w:ascii="仿宋" w:hAnsi="仿宋" w:eastAsia="仿宋" w:cs="仿宋"/>
          <w:lang w:val="en-US" w:eastAsia="zh-CN"/>
        </w:rPr>
        <w:t>关键词十二：家乡发展/9</w:t>
      </w:r>
    </w:p>
    <w:p w14:paraId="29D20929">
      <w:pPr>
        <w:ind w:firstLine="420" w:firstLineChars="200"/>
        <w:rPr>
          <w:rFonts w:hint="default" w:ascii="仿宋" w:hAnsi="仿宋" w:eastAsia="仿宋" w:cs="仿宋"/>
          <w:lang w:val="en-US" w:eastAsia="zh-CN"/>
        </w:rPr>
      </w:pPr>
      <w:r>
        <w:rPr>
          <w:rFonts w:hint="eastAsia" w:ascii="仿宋" w:hAnsi="仿宋" w:eastAsia="仿宋" w:cs="仿宋"/>
          <w:lang w:val="en-US" w:eastAsia="zh-CN"/>
        </w:rPr>
        <w:t>关键词十三：电视剧《主角》/9</w:t>
      </w:r>
    </w:p>
    <w:p w14:paraId="6F5022F9">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黑体" w:hAnsi="黑体" w:eastAsia="黑体" w:cs="黑体"/>
          <w:sz w:val="24"/>
          <w:szCs w:val="24"/>
          <w:lang w:val="en-US" w:eastAsia="zh-CN"/>
        </w:rPr>
      </w:pPr>
    </w:p>
    <w:p w14:paraId="5EFD566E">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黑体" w:hAnsi="黑体" w:eastAsia="黑体" w:cs="黑体"/>
          <w:sz w:val="24"/>
          <w:szCs w:val="24"/>
          <w:lang w:val="en-US" w:eastAsia="zh-CN"/>
        </w:rPr>
      </w:pPr>
    </w:p>
    <w:p w14:paraId="6F6D75C1">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黑体" w:hAnsi="黑体" w:eastAsia="黑体" w:cs="黑体"/>
          <w:sz w:val="24"/>
          <w:szCs w:val="24"/>
          <w:lang w:val="en-US" w:eastAsia="zh-CN"/>
        </w:rPr>
      </w:pPr>
    </w:p>
    <w:p w14:paraId="1CBAD022">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楷体" w:hAnsi="楷体" w:eastAsia="楷体" w:cs="楷体"/>
          <w:sz w:val="24"/>
          <w:szCs w:val="24"/>
          <w:lang w:val="en-US" w:eastAsia="zh-CN"/>
        </w:rPr>
      </w:pPr>
      <w:r>
        <w:rPr>
          <w:rFonts w:hint="eastAsia" w:ascii="黑体" w:hAnsi="黑体" w:eastAsia="黑体" w:cs="黑体"/>
          <w:sz w:val="24"/>
          <w:szCs w:val="24"/>
          <w:lang w:val="en-US" w:eastAsia="zh-CN"/>
        </w:rPr>
        <w:t>特别说明：</w:t>
      </w:r>
      <w:r>
        <w:rPr>
          <w:rFonts w:hint="eastAsia" w:ascii="仿宋" w:hAnsi="仿宋" w:eastAsia="仿宋" w:cs="仿宋"/>
          <w:lang w:val="en-US" w:eastAsia="zh-CN"/>
        </w:rPr>
        <w:t>近年来，陕西省中考时政题呈现出时事热点与基础知识相结合考查的特点。需要考生快速锁定题干中的【限定词】，方能准确判断作答，故本资料将这类限定词加框突显，如“</w:t>
      </w:r>
      <w:r>
        <w:rPr>
          <w:rFonts w:hint="eastAsia" w:ascii="黑体" w:hAnsi="黑体" w:eastAsia="黑体" w:cs="黑体"/>
          <w:sz w:val="22"/>
          <w:szCs w:val="22"/>
          <w:bdr w:val="single" w:sz="4" w:space="0"/>
          <w:lang w:val="en-US" w:eastAsia="zh-CN"/>
        </w:rPr>
        <w:t>党的二十届四中全会</w:t>
      </w:r>
      <w:r>
        <w:rPr>
          <w:rFonts w:hint="eastAsia" w:ascii="仿宋" w:hAnsi="仿宋" w:eastAsia="仿宋" w:cs="仿宋"/>
          <w:lang w:val="en-US" w:eastAsia="zh-CN"/>
        </w:rPr>
        <w:t>”。</w:t>
      </w:r>
    </w:p>
    <w:p w14:paraId="5A464BB9">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eastAsia" w:ascii="思源黑体 Heavy" w:hAnsi="思源黑体 Heavy" w:eastAsia="思源黑体 Heavy" w:cs="思源黑体 Heavy"/>
          <w:color w:val="0070C0"/>
          <w:sz w:val="28"/>
          <w:szCs w:val="28"/>
          <w:lang w:val="en-US" w:eastAsia="zh-CN"/>
        </w:rPr>
      </w:pPr>
      <w:r>
        <w:rPr>
          <w:rFonts w:hint="eastAsia" w:ascii="思源黑体 Heavy" w:hAnsi="思源黑体 Heavy" w:eastAsia="思源黑体 Heavy" w:cs="思源黑体 Heavy"/>
          <w:color w:val="0070C0"/>
          <w:sz w:val="28"/>
          <w:szCs w:val="28"/>
          <w:lang w:val="en-US" w:eastAsia="zh-CN"/>
        </w:rPr>
        <w:t>关键词一：“十五五”规划纲要</w:t>
      </w:r>
    </w:p>
    <w:p w14:paraId="7C6E5E65">
      <w:pPr>
        <w:keepNext w:val="0"/>
        <w:keepLines w:val="0"/>
        <w:pageBreakBefore w:val="0"/>
        <w:widowControl w:val="0"/>
        <w:kinsoku/>
        <w:wordWrap/>
        <w:overflowPunct/>
        <w:topLinePunct w:val="0"/>
        <w:autoSpaceDE/>
        <w:autoSpaceDN/>
        <w:bidi w:val="0"/>
        <w:adjustRightInd/>
        <w:snapToGrid/>
        <w:spacing w:line="293" w:lineRule="auto"/>
        <w:textAlignment w:val="auto"/>
        <w:outlineLvl w:val="9"/>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1.</w:t>
      </w:r>
      <w:r>
        <w:rPr>
          <w:rFonts w:hint="eastAsia" w:ascii="宋体" w:hAnsi="宋体" w:eastAsia="宋体" w:cs="宋体"/>
          <w:sz w:val="22"/>
          <w:szCs w:val="22"/>
          <w:lang w:val="en-US" w:eastAsia="zh-CN"/>
        </w:rPr>
        <w:t xml:space="preserve">看完“新闻联播”，下面两位同学谈论的这个文件的名称是（ </w:t>
      </w:r>
      <w:r>
        <w:rPr>
          <w:rFonts w:hint="eastAsia" w:asciiTheme="minorEastAsia" w:hAnsiTheme="minorEastAsia" w:cstheme="minorEastAsia"/>
          <w:color w:val="FF0000"/>
          <w:sz w:val="22"/>
          <w:szCs w:val="22"/>
          <w:lang w:val="en-US" w:eastAsia="zh-CN"/>
        </w:rPr>
        <w:t>B</w:t>
      </w:r>
      <w:r>
        <w:rPr>
          <w:rFonts w:hint="eastAsia" w:ascii="宋体" w:hAnsi="宋体" w:eastAsia="宋体" w:cs="宋体"/>
          <w:sz w:val="22"/>
          <w:szCs w:val="22"/>
          <w:lang w:val="en-US" w:eastAsia="zh-CN"/>
        </w:rPr>
        <w:t xml:space="preserve"> ）</w:t>
      </w:r>
    </w:p>
    <w:p w14:paraId="3BB9AD3F">
      <w:pPr>
        <w:keepNext w:val="0"/>
        <w:keepLines w:val="0"/>
        <w:pageBreakBefore w:val="0"/>
        <w:widowControl w:val="0"/>
        <w:kinsoku/>
        <w:wordWrap/>
        <w:overflowPunct/>
        <w:topLinePunct w:val="0"/>
        <w:autoSpaceDE/>
        <w:autoSpaceDN/>
        <w:bidi w:val="0"/>
        <w:adjustRightInd/>
        <w:snapToGrid/>
        <w:spacing w:line="293" w:lineRule="auto"/>
        <w:jc w:val="both"/>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329565</wp:posOffset>
                </wp:positionH>
                <wp:positionV relativeFrom="paragraph">
                  <wp:posOffset>575945</wp:posOffset>
                </wp:positionV>
                <wp:extent cx="4955540" cy="4546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955540" cy="454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94539">
                            <w:pPr>
                              <w:rPr>
                                <w:rFonts w:hint="eastAsia" w:ascii="楷体" w:hAnsi="楷体" w:eastAsia="楷体" w:cs="楷体"/>
                                <w:sz w:val="20"/>
                                <w:szCs w:val="20"/>
                              </w:rPr>
                            </w:pPr>
                            <w:r>
                              <w:rPr>
                                <w:rFonts w:hint="eastAsia" w:ascii="楷体" w:hAnsi="楷体" w:eastAsia="楷体" w:cs="楷体"/>
                                <w:sz w:val="20"/>
                                <w:szCs w:val="20"/>
                              </w:rPr>
                              <w:t>本时期在基本实现社会主义现代化进程中具有承前启后的重要地位，是夯实基础、全面发力的关键时期。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5pt;margin-top:45.35pt;height:35.8pt;width:390.2pt;z-index:251662336;mso-width-relative:page;mso-height-relative:page;" filled="f" stroked="f" coordsize="21600,21600" o:gfxdata="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LA7toAAAAJAQAADwAAAAAAAAABACAAAAAiAAAAZHJz&#10;L2Rvd25yZXYueG1sUEsBAhQAFAAAAAgAh07iQDDVqTc7AgAAaAQAAA4AAAAAAAAAAQAgAAAAKQEA&#10;AGRycy9lMm9Eb2MueG1sUEsFBgAAAAAGAAYAWQEAANYFAAAAAA==&#10;">
                <v:fill on="f" focussize="0,0"/>
                <v:stroke on="f" weight="0.5pt"/>
                <v:imagedata o:title=""/>
                <o:lock v:ext="edit" aspectratio="f"/>
                <v:textbox>
                  <w:txbxContent>
                    <w:p w14:paraId="09494539">
                      <w:pPr>
                        <w:rPr>
                          <w:rFonts w:hint="eastAsia" w:ascii="楷体" w:hAnsi="楷体" w:eastAsia="楷体" w:cs="楷体"/>
                          <w:sz w:val="20"/>
                          <w:szCs w:val="20"/>
                        </w:rPr>
                      </w:pPr>
                      <w:r>
                        <w:rPr>
                          <w:rFonts w:hint="eastAsia" w:ascii="楷体" w:hAnsi="楷体" w:eastAsia="楷体" w:cs="楷体"/>
                          <w:sz w:val="20"/>
                          <w:szCs w:val="20"/>
                        </w:rPr>
                        <w:t>本时期在基本实现社会主义现代化进程中具有承前启后的重要地位，是夯实基础、全面发力的关键时期。</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344805</wp:posOffset>
                </wp:positionH>
                <wp:positionV relativeFrom="paragraph">
                  <wp:posOffset>44450</wp:posOffset>
                </wp:positionV>
                <wp:extent cx="4965700" cy="459105"/>
                <wp:effectExtent l="0" t="0" r="0" b="0"/>
                <wp:wrapNone/>
                <wp:docPr id="9" name="文本框 9"/>
                <wp:cNvGraphicFramePr/>
                <a:graphic xmlns:a="http://schemas.openxmlformats.org/drawingml/2006/main">
                  <a:graphicData uri="http://schemas.microsoft.com/office/word/2010/wordprocessingShape">
                    <wps:wsp>
                      <wps:cNvSpPr txBox="1"/>
                      <wps:spPr>
                        <a:xfrm>
                          <a:off x="1061085" y="4598035"/>
                          <a:ext cx="4965700" cy="459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9DD2A">
                            <w:pPr>
                              <w:rPr>
                                <w:rFonts w:hint="eastAsia" w:ascii="楷体" w:hAnsi="楷体" w:eastAsia="楷体" w:cs="楷体"/>
                                <w:sz w:val="20"/>
                                <w:szCs w:val="20"/>
                              </w:rPr>
                            </w:pPr>
                            <w:r>
                              <w:rPr>
                                <w:rFonts w:hint="eastAsia" w:ascii="楷体" w:hAnsi="楷体" w:eastAsia="楷体" w:cs="楷体"/>
                                <w:sz w:val="20"/>
                                <w:szCs w:val="20"/>
                              </w:rPr>
                              <w:t>阐明国家战略意图，明确政府工作重点，引导规范社会主体行为，是“十五五”时期我国全面建设社会主义现代化国家的宏伟蓝图，是全国各族人民共同的行动纲领。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5pt;margin-top:3.5pt;height:36.15pt;width:391pt;z-index:251661312;mso-width-relative:page;mso-height-relative:page;" filled="f" stroked="f" coordsize="21600,21600" o:gfxdata="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cU9WdgAAAAHAQAADwAAAAAAAAABACAA&#10;AAAiAAAAZHJzL2Rvd25yZXYueG1sUEsBAhQAFAAAAAgAh07iQFGrsQlGAgAAcgQAAA4AAAAAAAAA&#10;AQAgAAAAJwEAAGRycy9lMm9Eb2MueG1sUEsFBgAAAAAGAAYAWQEAAN8FAAAAAA==&#10;">
                <v:fill on="f" focussize="0,0"/>
                <v:stroke on="f" weight="0.5pt"/>
                <v:imagedata o:title=""/>
                <o:lock v:ext="edit" aspectratio="f"/>
                <v:textbox>
                  <w:txbxContent>
                    <w:p w14:paraId="77C9DD2A">
                      <w:pPr>
                        <w:rPr>
                          <w:rFonts w:hint="eastAsia" w:ascii="楷体" w:hAnsi="楷体" w:eastAsia="楷体" w:cs="楷体"/>
                          <w:sz w:val="20"/>
                          <w:szCs w:val="20"/>
                        </w:rPr>
                      </w:pPr>
                      <w:r>
                        <w:rPr>
                          <w:rFonts w:hint="eastAsia" w:ascii="楷体" w:hAnsi="楷体" w:eastAsia="楷体" w:cs="楷体"/>
                          <w:sz w:val="20"/>
                          <w:szCs w:val="20"/>
                        </w:rPr>
                        <w:t>阐明国家战略意图，明确政府工作重点，引导规范社会主体行为，是“十五五”时期我国全面建设社会主义现代化国家的宏伟蓝图，是全国各族人民共同的行动纲领。</w:t>
                      </w:r>
                    </w:p>
                  </w:txbxContent>
                </v:textbox>
              </v:shape>
            </w:pict>
          </mc:Fallback>
        </mc:AlternateContent>
      </w:r>
      <w:r>
        <w:rPr>
          <w:rFonts w:hint="eastAsia" w:asciiTheme="minorEastAsia" w:hAnsiTheme="minorEastAsia" w:cstheme="minorEastAsia"/>
          <w:color w:val="000000" w:themeColor="text1"/>
          <w:sz w:val="24"/>
          <w:szCs w:val="24"/>
          <w:lang w:val="en-US" w:eastAsia="zh-CN"/>
          <w14:textFill>
            <w14:solidFill>
              <w14:schemeClr w14:val="tx1"/>
            </w14:solidFill>
          </w14:textFill>
        </w:rPr>
        <w:drawing>
          <wp:inline distT="0" distB="0" distL="114300" distR="114300">
            <wp:extent cx="5744210" cy="995045"/>
            <wp:effectExtent l="0" t="0" r="8890" b="8255"/>
            <wp:docPr id="13" name="图片 13" descr="十五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十五五"/>
                    <pic:cNvPicPr>
                      <a:picLocks noChangeAspect="1"/>
                    </pic:cNvPicPr>
                  </pic:nvPicPr>
                  <pic:blipFill>
                    <a:blip r:embed="rId8"/>
                    <a:stretch>
                      <a:fillRect/>
                    </a:stretch>
                  </pic:blipFill>
                  <pic:spPr>
                    <a:xfrm>
                      <a:off x="0" y="0"/>
                      <a:ext cx="5744210" cy="995045"/>
                    </a:xfrm>
                    <a:prstGeom prst="rect">
                      <a:avLst/>
                    </a:prstGeom>
                  </pic:spPr>
                </pic:pic>
              </a:graphicData>
            </a:graphic>
          </wp:inline>
        </w:drawing>
      </w:r>
    </w:p>
    <w:p w14:paraId="51028FBE">
      <w:pPr>
        <w:keepNext w:val="0"/>
        <w:keepLines w:val="0"/>
        <w:pageBreakBefore w:val="0"/>
        <w:widowControl w:val="0"/>
        <w:kinsoku/>
        <w:wordWrap/>
        <w:overflowPunct/>
        <w:topLinePunct w:val="0"/>
        <w:autoSpaceDE/>
        <w:autoSpaceDN/>
        <w:bidi w:val="0"/>
        <w:adjustRightInd/>
        <w:snapToGrid/>
        <w:spacing w:line="293" w:lineRule="auto"/>
        <w:jc w:val="both"/>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A.《教育强国建设规划纲要（2024—2035年）》</w:t>
      </w:r>
    </w:p>
    <w:p w14:paraId="66C34B3D">
      <w:pPr>
        <w:keepNext w:val="0"/>
        <w:keepLines w:val="0"/>
        <w:pageBreakBefore w:val="0"/>
        <w:widowControl w:val="0"/>
        <w:kinsoku/>
        <w:wordWrap/>
        <w:overflowPunct/>
        <w:topLinePunct w:val="0"/>
        <w:autoSpaceDE/>
        <w:autoSpaceDN/>
        <w:bidi w:val="0"/>
        <w:adjustRightInd/>
        <w:snapToGrid/>
        <w:spacing w:line="293" w:lineRule="auto"/>
        <w:jc w:val="both"/>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B.《中华人民共和国国民经济和社会发展第十五个五年规划纲要》</w:t>
      </w:r>
    </w:p>
    <w:p w14:paraId="4D69DE20">
      <w:pPr>
        <w:keepNext w:val="0"/>
        <w:keepLines w:val="0"/>
        <w:pageBreakBefore w:val="0"/>
        <w:widowControl w:val="0"/>
        <w:kinsoku/>
        <w:wordWrap/>
        <w:overflowPunct/>
        <w:topLinePunct w:val="0"/>
        <w:autoSpaceDE/>
        <w:autoSpaceDN/>
        <w:bidi w:val="0"/>
        <w:adjustRightInd/>
        <w:snapToGrid/>
        <w:spacing w:line="293" w:lineRule="auto"/>
        <w:jc w:val="both"/>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C.《中共中央 国务院关于锚定农业农村现代化 扎实推进乡村全面振兴的意见》</w:t>
      </w:r>
    </w:p>
    <w:p w14:paraId="1008A455">
      <w:pPr>
        <w:keepNext w:val="0"/>
        <w:keepLines w:val="0"/>
        <w:pageBreakBefore w:val="0"/>
        <w:widowControl w:val="0"/>
        <w:kinsoku/>
        <w:wordWrap/>
        <w:overflowPunct/>
        <w:topLinePunct w:val="0"/>
        <w:autoSpaceDE/>
        <w:autoSpaceDN/>
        <w:bidi w:val="0"/>
        <w:adjustRightInd/>
        <w:snapToGrid/>
        <w:spacing w:line="293" w:lineRule="auto"/>
        <w:jc w:val="both"/>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D.《中共中央 国务院关于新时代加快完善社会主义市场经济体制的意见》</w:t>
      </w:r>
    </w:p>
    <w:tbl>
      <w:tblPr>
        <w:tblStyle w:val="8"/>
        <w:tblW w:w="0" w:type="auto"/>
        <w:tblInd w:w="111"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873"/>
      </w:tblGrid>
      <w:tr w14:paraId="013D3133">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873" w:type="dxa"/>
            <w:tcBorders>
              <w:tl2br w:val="nil"/>
              <w:tr2bl w:val="nil"/>
            </w:tcBorders>
            <w:vAlign w:val="center"/>
          </w:tcPr>
          <w:p w14:paraId="38E08F5A">
            <w:pPr>
              <w:keepNext w:val="0"/>
              <w:keepLines w:val="0"/>
              <w:pageBreakBefore w:val="0"/>
              <w:widowControl w:val="0"/>
              <w:kinsoku/>
              <w:wordWrap/>
              <w:overflowPunct/>
              <w:topLinePunct w:val="0"/>
              <w:autoSpaceDE/>
              <w:autoSpaceDN/>
              <w:bidi w:val="0"/>
              <w:adjustRightInd/>
              <w:snapToGrid/>
              <w:spacing w:line="293" w:lineRule="auto"/>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【1-1】</w:t>
            </w:r>
            <w:r>
              <w:rPr>
                <w:rFonts w:hint="default" w:asciiTheme="minorEastAsia" w:hAnsiTheme="minorEastAsia" w:cstheme="minorEastAsia"/>
                <w:color w:val="000000" w:themeColor="text1"/>
                <w:sz w:val="21"/>
                <w:szCs w:val="21"/>
                <w:lang w:val="en-US" w:eastAsia="zh-CN"/>
                <w14:textFill>
                  <w14:solidFill>
                    <w14:schemeClr w14:val="tx1"/>
                  </w14:solidFill>
                </w14:textFill>
              </w:rPr>
              <w:t>“十五五”规划纲要</w:t>
            </w:r>
            <w:r>
              <w:rPr>
                <w:rFonts w:hint="default" w:ascii="楷体" w:hAnsi="楷体" w:eastAsia="楷体" w:cs="楷体"/>
                <w:b/>
                <w:bCs/>
                <w:color w:val="0070C0"/>
                <w:sz w:val="21"/>
                <w:szCs w:val="21"/>
                <w:lang w:val="en-US" w:eastAsia="zh-CN"/>
              </w:rPr>
              <w:t>首次</w:t>
            </w:r>
            <w:r>
              <w:rPr>
                <w:rFonts w:hint="default" w:asciiTheme="minorEastAsia" w:hAnsiTheme="minorEastAsia" w:cstheme="minorEastAsia"/>
                <w:color w:val="000000" w:themeColor="text1"/>
                <w:sz w:val="21"/>
                <w:szCs w:val="21"/>
                <w:lang w:val="en-US" w:eastAsia="zh-CN"/>
                <w14:textFill>
                  <w14:solidFill>
                    <w14:schemeClr w14:val="tx1"/>
                  </w14:solidFill>
                </w14:textFill>
              </w:rPr>
              <w:t>将</w:t>
            </w:r>
            <w:r>
              <w:rPr>
                <w:rFonts w:hint="default" w:ascii="楷体" w:hAnsi="楷体" w:eastAsia="楷体" w:cs="楷体"/>
                <w:b/>
                <w:bCs/>
                <w:color w:val="0070C0"/>
                <w:sz w:val="21"/>
                <w:szCs w:val="21"/>
                <w:lang w:val="en-US" w:eastAsia="zh-CN"/>
              </w:rPr>
              <w:t>“</w:t>
            </w:r>
            <w:r>
              <w:rPr>
                <w:rFonts w:hint="eastAsia" w:ascii="楷体" w:hAnsi="楷体" w:eastAsia="楷体" w:cs="楷体"/>
                <w:b/>
                <w:bCs/>
                <w:color w:val="0070C0"/>
                <w:sz w:val="21"/>
                <w:szCs w:val="21"/>
                <w:lang w:val="en-US" w:eastAsia="zh-CN"/>
              </w:rPr>
              <w:t>能源强国</w:t>
            </w:r>
            <w:r>
              <w:rPr>
                <w:rFonts w:hint="default" w:ascii="楷体" w:hAnsi="楷体" w:eastAsia="楷体" w:cs="楷体"/>
                <w:b/>
                <w:bCs/>
                <w:color w:val="0070C0"/>
                <w:sz w:val="21"/>
                <w:szCs w:val="21"/>
                <w:lang w:val="en-US" w:eastAsia="zh-CN"/>
              </w:rPr>
              <w:t>”建设</w:t>
            </w:r>
            <w:r>
              <w:rPr>
                <w:rFonts w:hint="default" w:asciiTheme="minorEastAsia" w:hAnsiTheme="minorEastAsia" w:cstheme="minorEastAsia"/>
                <w:color w:val="000000" w:themeColor="text1"/>
                <w:sz w:val="21"/>
                <w:szCs w:val="21"/>
                <w:lang w:val="en-US" w:eastAsia="zh-CN"/>
                <w14:textFill>
                  <w14:solidFill>
                    <w14:schemeClr w14:val="tx1"/>
                  </w14:solidFill>
                </w14:textFill>
              </w:rPr>
              <w:t>写进五年规划</w:t>
            </w:r>
            <w:r>
              <w:rPr>
                <w:rFonts w:hint="eastAsia" w:asciiTheme="minorEastAsia" w:hAnsiTheme="minorEastAsia" w:cstheme="minorEastAsia"/>
                <w:color w:val="000000" w:themeColor="text1"/>
                <w:sz w:val="21"/>
                <w:szCs w:val="21"/>
                <w:lang w:val="en-US" w:eastAsia="zh-CN"/>
                <w14:textFill>
                  <w14:solidFill>
                    <w14:schemeClr w14:val="tx1"/>
                  </w14:solidFill>
                </w14:textFill>
              </w:rPr>
              <w:t>；</w:t>
            </w:r>
            <w:r>
              <w:rPr>
                <w:rFonts w:hint="default" w:ascii="楷体" w:hAnsi="楷体" w:eastAsia="楷体" w:cs="楷体"/>
                <w:b/>
                <w:bCs/>
                <w:color w:val="0070C0"/>
                <w:sz w:val="21"/>
                <w:szCs w:val="21"/>
                <w:lang w:val="en-US" w:eastAsia="zh-CN"/>
              </w:rPr>
              <w:t>首次</w:t>
            </w:r>
            <w:r>
              <w:rPr>
                <w:rFonts w:hint="default" w:asciiTheme="minorEastAsia" w:hAnsiTheme="minorEastAsia" w:cstheme="minorEastAsia"/>
                <w:color w:val="000000" w:themeColor="text1"/>
                <w:sz w:val="21"/>
                <w:szCs w:val="21"/>
                <w:lang w:val="en-US" w:eastAsia="zh-CN"/>
                <w14:textFill>
                  <w14:solidFill>
                    <w14:schemeClr w14:val="tx1"/>
                  </w14:solidFill>
                </w14:textFill>
              </w:rPr>
              <w:t>提出“提升数智化发展水平”，和“十四五”规划相比，“数字化”变成了</w:t>
            </w:r>
            <w:r>
              <w:rPr>
                <w:rFonts w:hint="default" w:ascii="楷体" w:hAnsi="楷体" w:eastAsia="楷体" w:cs="楷体"/>
                <w:b/>
                <w:bCs/>
                <w:color w:val="0070C0"/>
                <w:sz w:val="21"/>
                <w:szCs w:val="21"/>
                <w:lang w:val="en-US" w:eastAsia="zh-CN"/>
              </w:rPr>
              <w:t>“数智化”</w:t>
            </w:r>
            <w:r>
              <w:rPr>
                <w:rFonts w:hint="default" w:asciiTheme="minorEastAsia" w:hAnsiTheme="minorEastAsia" w:cstheme="minorEastAsia"/>
                <w:color w:val="000000" w:themeColor="text1"/>
                <w:sz w:val="21"/>
                <w:szCs w:val="21"/>
                <w:lang w:val="en-US" w:eastAsia="zh-CN"/>
                <w14:textFill>
                  <w14:solidFill>
                    <w14:schemeClr w14:val="tx1"/>
                  </w14:solidFill>
                </w14:textFill>
              </w:rPr>
              <w:t>。</w:t>
            </w:r>
          </w:p>
          <w:p w14:paraId="27FB3449">
            <w:pPr>
              <w:keepNext w:val="0"/>
              <w:keepLines w:val="0"/>
              <w:pageBreakBefore w:val="0"/>
              <w:widowControl w:val="0"/>
              <w:kinsoku/>
              <w:wordWrap/>
              <w:overflowPunct/>
              <w:topLinePunct w:val="0"/>
              <w:autoSpaceDE/>
              <w:autoSpaceDN/>
              <w:bidi w:val="0"/>
              <w:adjustRightInd/>
              <w:snapToGrid/>
              <w:spacing w:line="293" w:lineRule="auto"/>
              <w:jc w:val="both"/>
              <w:textAlignment w:val="auto"/>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【1-2】</w:t>
            </w:r>
            <w:r>
              <w:rPr>
                <w:rFonts w:hint="eastAsia" w:asciiTheme="minorEastAsia" w:hAnsiTheme="minorEastAsia" w:cstheme="minorEastAsia"/>
                <w:color w:val="000000" w:themeColor="text1"/>
                <w:sz w:val="21"/>
                <w:szCs w:val="21"/>
                <w:lang w:val="en-US" w:eastAsia="zh-CN"/>
                <w14:textFill>
                  <w14:solidFill>
                    <w14:schemeClr w14:val="tx1"/>
                  </w14:solidFill>
                </w14:textFill>
              </w:rPr>
              <w:t>在“十五五”规划纲要中，</w:t>
            </w:r>
            <w:r>
              <w:rPr>
                <w:rFonts w:hint="eastAsia" w:ascii="楷体" w:hAnsi="楷体" w:eastAsia="楷体" w:cs="楷体"/>
                <w:b/>
                <w:bCs/>
                <w:color w:val="0070C0"/>
                <w:sz w:val="21"/>
                <w:szCs w:val="21"/>
                <w:lang w:val="en-US" w:eastAsia="zh-CN"/>
              </w:rPr>
              <w:t>“支持青年发展”</w:t>
            </w:r>
            <w:r>
              <w:rPr>
                <w:rFonts w:hint="eastAsia" w:asciiTheme="minorEastAsia" w:hAnsiTheme="minorEastAsia" w:cstheme="minorEastAsia"/>
                <w:color w:val="000000" w:themeColor="text1"/>
                <w:sz w:val="21"/>
                <w:szCs w:val="21"/>
                <w:lang w:val="en-US" w:eastAsia="zh-CN"/>
                <w14:textFill>
                  <w14:solidFill>
                    <w14:schemeClr w14:val="tx1"/>
                  </w14:solidFill>
                </w14:textFill>
              </w:rPr>
              <w:t>作为专节呈现，这是国家发展规划</w:t>
            </w:r>
            <w:r>
              <w:rPr>
                <w:rFonts w:hint="eastAsia" w:ascii="楷体" w:hAnsi="楷体" w:eastAsia="楷体" w:cs="楷体"/>
                <w:b/>
                <w:bCs/>
                <w:color w:val="0070C0"/>
                <w:sz w:val="21"/>
                <w:szCs w:val="21"/>
                <w:lang w:val="en-US" w:eastAsia="zh-CN"/>
              </w:rPr>
              <w:t>首次</w:t>
            </w:r>
            <w:r>
              <w:rPr>
                <w:rFonts w:hint="eastAsia" w:asciiTheme="minorEastAsia" w:hAnsiTheme="minorEastAsia" w:cstheme="minorEastAsia"/>
                <w:color w:val="000000" w:themeColor="text1"/>
                <w:sz w:val="21"/>
                <w:szCs w:val="21"/>
                <w:lang w:val="en-US" w:eastAsia="zh-CN"/>
                <w14:textFill>
                  <w14:solidFill>
                    <w14:schemeClr w14:val="tx1"/>
                  </w14:solidFill>
                </w14:textFill>
              </w:rPr>
              <w:t>设置支持青年发展专节，将</w:t>
            </w:r>
            <w:r>
              <w:rPr>
                <w:rFonts w:hint="eastAsia" w:ascii="楷体" w:hAnsi="楷体" w:eastAsia="楷体" w:cs="楷体"/>
                <w:b/>
                <w:bCs/>
                <w:color w:val="0070C0"/>
                <w:sz w:val="21"/>
                <w:szCs w:val="21"/>
                <w:lang w:val="en-US" w:eastAsia="zh-CN"/>
              </w:rPr>
              <w:t>青年发展</w:t>
            </w:r>
            <w:r>
              <w:rPr>
                <w:rFonts w:hint="eastAsia" w:asciiTheme="minorEastAsia" w:hAnsiTheme="minorEastAsia" w:cstheme="minorEastAsia"/>
                <w:color w:val="000000" w:themeColor="text1"/>
                <w:sz w:val="21"/>
                <w:szCs w:val="21"/>
                <w:lang w:val="en-US" w:eastAsia="zh-CN"/>
                <w14:textFill>
                  <w14:solidFill>
                    <w14:schemeClr w14:val="tx1"/>
                  </w14:solidFill>
                </w14:textFill>
              </w:rPr>
              <w:t>深度融入国家发展规划顶层设计和政策体系。</w:t>
            </w:r>
          </w:p>
        </w:tc>
      </w:tr>
    </w:tbl>
    <w:p w14:paraId="0B1FCBD2">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default" w:asciiTheme="minorEastAsia" w:hAnsiTheme="minorEastAsia" w:eastAsiaTheme="minorEastAsia" w:cstheme="minorEastAsia"/>
          <w:color w:val="0070C0"/>
          <w:sz w:val="24"/>
          <w:szCs w:val="24"/>
          <w:lang w:val="en-US" w:eastAsia="zh-CN"/>
        </w:rPr>
      </w:pPr>
      <w:r>
        <w:rPr>
          <w:rFonts w:hint="eastAsia" w:ascii="思源黑体 Heavy" w:hAnsi="思源黑体 Heavy" w:eastAsia="思源黑体 Heavy" w:cs="思源黑体 Heavy"/>
          <w:color w:val="0070C0"/>
          <w:sz w:val="28"/>
          <w:szCs w:val="28"/>
          <w:lang w:val="en-US" w:eastAsia="zh-CN"/>
        </w:rPr>
        <w:t>关键词二：二十届四中全会</w:t>
      </w:r>
    </w:p>
    <w:p w14:paraId="28947064">
      <w:pPr>
        <w:keepNext w:val="0"/>
        <w:keepLines w:val="0"/>
        <w:pageBreakBefore w:val="0"/>
        <w:widowControl w:val="0"/>
        <w:kinsoku/>
        <w:wordWrap/>
        <w:overflowPunct/>
        <w:topLinePunct w:val="0"/>
        <w:autoSpaceDE/>
        <w:autoSpaceDN/>
        <w:bidi w:val="0"/>
        <w:adjustRightInd w:val="0"/>
        <w:snapToGrid w:val="0"/>
        <w:spacing w:line="288" w:lineRule="auto"/>
        <w:textAlignment w:val="auto"/>
        <w:outlineLvl w:val="9"/>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2.</w:t>
      </w:r>
      <w:r>
        <w:rPr>
          <w:rFonts w:hint="eastAsia" w:ascii="宋体" w:hAnsi="宋体" w:eastAsia="宋体" w:cs="宋体"/>
          <w:sz w:val="22"/>
          <w:szCs w:val="22"/>
          <w:lang w:val="en-US" w:eastAsia="zh-CN"/>
        </w:rPr>
        <w:t>2025年10月20日至23日,中国共产党第二十届中央委员会第四次全体会议（</w:t>
      </w:r>
      <w:r>
        <w:rPr>
          <w:rFonts w:hint="eastAsia" w:ascii="黑体" w:hAnsi="黑体" w:eastAsia="黑体" w:cs="黑体"/>
          <w:sz w:val="22"/>
          <w:szCs w:val="22"/>
          <w:bdr w:val="single" w:sz="4" w:space="0"/>
          <w:lang w:val="en-US" w:eastAsia="zh-CN"/>
        </w:rPr>
        <w:t>党的二十届四中全会</w:t>
      </w:r>
      <w:r>
        <w:rPr>
          <w:rFonts w:hint="eastAsia" w:ascii="宋体" w:hAnsi="宋体" w:eastAsia="宋体" w:cs="宋体"/>
          <w:sz w:val="22"/>
          <w:szCs w:val="22"/>
          <w:lang w:val="en-US" w:eastAsia="zh-CN"/>
        </w:rPr>
        <w:t xml:space="preserve">）在北京举行。这次会议（ </w:t>
      </w:r>
      <w:r>
        <w:rPr>
          <w:rFonts w:hint="eastAsia" w:ascii="宋体" w:hAnsi="宋体" w:eastAsia="宋体" w:cs="宋体"/>
          <w:color w:val="FF0000"/>
          <w:sz w:val="22"/>
          <w:szCs w:val="22"/>
        </w:rPr>
        <w:t>A</w:t>
      </w:r>
      <w:r>
        <w:rPr>
          <w:rFonts w:hint="eastAsia" w:ascii="宋体" w:hAnsi="宋体" w:eastAsia="宋体" w:cs="宋体"/>
          <w:sz w:val="22"/>
          <w:szCs w:val="22"/>
          <w:lang w:val="en-US" w:eastAsia="zh-CN"/>
        </w:rPr>
        <w:t xml:space="preserve"> ）</w:t>
      </w:r>
    </w:p>
    <w:p w14:paraId="675187F7">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①明确了“十五五”时期经济社会发展必须遵循的六个原则</w:t>
      </w:r>
    </w:p>
    <w:p w14:paraId="6CA2C39F">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②通过了全面建设社会主义现代化国家新征程上的第一个五年规划建议</w:t>
      </w:r>
    </w:p>
    <w:p w14:paraId="73BF0FE6">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③高度评价“十四五”时期我国发展取得的重大成就</w:t>
      </w:r>
    </w:p>
    <w:p w14:paraId="2BDDF4C1">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④表决通过了《中华人民共和国国家发展规划法》</w:t>
      </w:r>
    </w:p>
    <w:p w14:paraId="26F3ED2C">
      <w:pPr>
        <w:keepNext w:val="0"/>
        <w:keepLines w:val="0"/>
        <w:pageBreakBefore w:val="0"/>
        <w:widowControl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color w:val="000000"/>
          <w:sz w:val="22"/>
          <w:szCs w:val="22"/>
        </w:rPr>
        <w:t>A</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B</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①③④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C</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D</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②③④</w:t>
      </w:r>
    </w:p>
    <w:p w14:paraId="792333D9">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default" w:asciiTheme="minorEastAsia" w:hAnsiTheme="minorEastAsia" w:eastAsiaTheme="minorEastAsia" w:cstheme="minorEastAsia"/>
          <w:color w:val="0070C0"/>
          <w:sz w:val="24"/>
          <w:szCs w:val="24"/>
          <w:lang w:val="en-US" w:eastAsia="zh-CN"/>
        </w:rPr>
      </w:pPr>
      <w:r>
        <w:rPr>
          <w:rFonts w:hint="eastAsia" w:ascii="思源黑体 Heavy" w:hAnsi="思源黑体 Heavy" w:eastAsia="思源黑体 Heavy" w:cs="思源黑体 Heavy"/>
          <w:color w:val="0070C0"/>
          <w:sz w:val="28"/>
          <w:szCs w:val="28"/>
          <w:lang w:val="en-US" w:eastAsia="zh-CN"/>
        </w:rPr>
        <w:t>关键词三：十四届全国人大四次会议</w:t>
      </w:r>
    </w:p>
    <w:tbl>
      <w:tblPr>
        <w:tblStyle w:val="8"/>
        <w:tblW w:w="0" w:type="auto"/>
        <w:tblInd w:w="102"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875"/>
      </w:tblGrid>
      <w:tr w14:paraId="447A03D5">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875" w:type="dxa"/>
            <w:tcBorders>
              <w:tl2br w:val="nil"/>
              <w:tr2bl w:val="nil"/>
            </w:tcBorders>
            <w:vAlign w:val="center"/>
          </w:tcPr>
          <w:p w14:paraId="4E2A31F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黑体" w:hAnsi="黑体" w:eastAsia="黑体" w:cs="黑体"/>
                <w:b w:val="0"/>
                <w:bCs w:val="0"/>
                <w:color w:val="0000FF"/>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★十四届全国人大四次</w:t>
            </w:r>
            <w:r>
              <w:rPr>
                <w:rFonts w:hint="eastAsia" w:ascii="黑体" w:hAnsi="黑体" w:eastAsia="黑体" w:cs="黑体"/>
                <w:b w:val="0"/>
                <w:bCs w:val="0"/>
                <w:color w:val="000000" w:themeColor="text1"/>
                <w:sz w:val="21"/>
                <w:szCs w:val="21"/>
                <w:bdr w:val="single" w:sz="4" w:space="0"/>
                <w:lang w:val="en-US" w:eastAsia="zh-CN"/>
                <w14:textFill>
                  <w14:solidFill>
                    <w14:schemeClr w14:val="tx1"/>
                  </w14:solidFill>
                </w14:textFill>
              </w:rPr>
              <w:t>会议主要成果</w:t>
            </w:r>
            <w:r>
              <w:rPr>
                <w:rFonts w:hint="eastAsia" w:ascii="黑体" w:hAnsi="黑体" w:eastAsia="黑体" w:cs="黑体"/>
                <w:b w:val="0"/>
                <w:bCs w:val="0"/>
                <w:color w:val="000000" w:themeColor="text1"/>
                <w:sz w:val="21"/>
                <w:szCs w:val="21"/>
                <w:lang w:val="en-US" w:eastAsia="zh-CN"/>
                <w14:textFill>
                  <w14:solidFill>
                    <w14:schemeClr w14:val="tx1"/>
                  </w14:solidFill>
                </w14:textFill>
              </w:rPr>
              <w:t>总结：</w:t>
            </w:r>
          </w:p>
          <w:p w14:paraId="5AE10E99">
            <w:pPr>
              <w:keepNext w:val="0"/>
              <w:keepLines w:val="0"/>
              <w:pageBreakBefore w:val="0"/>
              <w:widowControl w:val="0"/>
              <w:kinsoku/>
              <w:wordWrap/>
              <w:overflowPunct/>
              <w:topLinePunct w:val="0"/>
              <w:autoSpaceDE/>
              <w:autoSpaceDN/>
              <w:bidi w:val="0"/>
              <w:adjustRightInd/>
              <w:snapToGrid/>
              <w:spacing w:line="288" w:lineRule="auto"/>
              <w:ind w:left="239" w:leftChars="114" w:firstLine="0" w:firstLineChars="0"/>
              <w:jc w:val="both"/>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通过的法律：</w:t>
            </w:r>
            <w:r>
              <w:rPr>
                <w:rFonts w:hint="eastAsia" w:ascii="楷体" w:hAnsi="楷体" w:eastAsia="楷体" w:cs="楷体"/>
                <w:b/>
                <w:bCs/>
                <w:color w:val="0070C0"/>
                <w:sz w:val="21"/>
                <w:szCs w:val="21"/>
                <w:lang w:val="en-US" w:eastAsia="zh-CN"/>
              </w:rPr>
              <w:t>生态环境法典</w:t>
            </w:r>
            <w:r>
              <w:rPr>
                <w:rFonts w:hint="eastAsia" w:ascii="宋体" w:hAnsi="宋体" w:eastAsia="宋体" w:cs="宋体"/>
                <w:sz w:val="21"/>
                <w:szCs w:val="21"/>
                <w:lang w:val="en-US" w:eastAsia="zh-CN"/>
              </w:rPr>
              <w:t>、</w:t>
            </w:r>
            <w:r>
              <w:rPr>
                <w:rFonts w:hint="eastAsia" w:ascii="楷体" w:hAnsi="楷体" w:eastAsia="楷体" w:cs="楷体"/>
                <w:b/>
                <w:bCs/>
                <w:color w:val="0070C0"/>
                <w:sz w:val="21"/>
                <w:szCs w:val="21"/>
                <w:lang w:val="en-US" w:eastAsia="zh-CN"/>
              </w:rPr>
              <w:t>民族团结进步促进法</w:t>
            </w:r>
            <w:r>
              <w:rPr>
                <w:rFonts w:hint="eastAsia" w:ascii="宋体" w:hAnsi="宋体" w:eastAsia="宋体" w:cs="宋体"/>
                <w:sz w:val="21"/>
                <w:szCs w:val="21"/>
                <w:lang w:val="en-US" w:eastAsia="zh-CN"/>
              </w:rPr>
              <w:t>、</w:t>
            </w:r>
            <w:r>
              <w:rPr>
                <w:rFonts w:hint="eastAsia" w:ascii="楷体" w:hAnsi="楷体" w:eastAsia="楷体" w:cs="楷体"/>
                <w:b/>
                <w:bCs/>
                <w:color w:val="0070C0"/>
                <w:sz w:val="21"/>
                <w:szCs w:val="21"/>
                <w:lang w:val="en-US" w:eastAsia="zh-CN"/>
              </w:rPr>
              <w:t>国家发展规划法</w:t>
            </w:r>
            <w:r>
              <w:rPr>
                <w:rFonts w:hint="eastAsia" w:ascii="宋体" w:hAnsi="宋体" w:eastAsia="宋体" w:cs="宋体"/>
                <w:sz w:val="21"/>
                <w:szCs w:val="21"/>
                <w:lang w:val="en-US" w:eastAsia="zh-CN"/>
              </w:rPr>
              <w:t>。（中国特色社会主义法律体系迎来三个标志性“新成员”）</w:t>
            </w:r>
          </w:p>
          <w:p w14:paraId="0AAEFB2C">
            <w:pPr>
              <w:keepNext w:val="0"/>
              <w:keepLines w:val="0"/>
              <w:pageBreakBefore w:val="0"/>
              <w:widowControl w:val="0"/>
              <w:kinsoku/>
              <w:wordWrap/>
              <w:overflowPunct/>
              <w:topLinePunct w:val="0"/>
              <w:autoSpaceDE/>
              <w:autoSpaceDN/>
              <w:bidi w:val="0"/>
              <w:adjustRightInd/>
              <w:snapToGrid/>
              <w:spacing w:line="288" w:lineRule="auto"/>
              <w:ind w:left="239" w:leftChars="114" w:firstLine="0" w:firstLineChars="0"/>
              <w:jc w:val="both"/>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通过的决议：</w:t>
            </w:r>
            <w:r>
              <w:rPr>
                <w:rFonts w:hint="eastAsia" w:ascii="宋体" w:hAnsi="宋体" w:eastAsia="宋体" w:cs="宋体"/>
                <w:sz w:val="21"/>
                <w:szCs w:val="21"/>
                <w:lang w:val="en-US" w:eastAsia="zh-CN"/>
              </w:rPr>
              <w:t>关于</w:t>
            </w:r>
            <w:r>
              <w:rPr>
                <w:rFonts w:hint="eastAsia" w:ascii="楷体" w:hAnsi="楷体" w:eastAsia="楷体" w:cs="楷体"/>
                <w:b/>
                <w:bCs/>
                <w:color w:val="0070C0"/>
                <w:sz w:val="21"/>
                <w:szCs w:val="21"/>
                <w:lang w:val="en-US" w:eastAsia="zh-CN"/>
              </w:rPr>
              <w:t>政府工作报告</w:t>
            </w:r>
            <w:r>
              <w:rPr>
                <w:rFonts w:hint="eastAsia" w:ascii="宋体" w:hAnsi="宋体" w:eastAsia="宋体" w:cs="宋体"/>
                <w:sz w:val="21"/>
                <w:szCs w:val="21"/>
                <w:lang w:val="en-US" w:eastAsia="zh-CN"/>
              </w:rPr>
              <w:t>的决议、关于</w:t>
            </w:r>
            <w:r>
              <w:rPr>
                <w:rFonts w:hint="eastAsia" w:ascii="楷体" w:hAnsi="楷体" w:eastAsia="楷体" w:cs="楷体"/>
                <w:b/>
                <w:bCs/>
                <w:color w:val="0070C0"/>
                <w:sz w:val="21"/>
                <w:szCs w:val="21"/>
                <w:lang w:val="en-US" w:eastAsia="zh-CN"/>
              </w:rPr>
              <w:t>国民经济和社会发展第十五个五年规划纲要</w:t>
            </w:r>
            <w:r>
              <w:rPr>
                <w:rFonts w:hint="eastAsia" w:ascii="宋体" w:hAnsi="宋体" w:eastAsia="宋体" w:cs="宋体"/>
                <w:sz w:val="21"/>
                <w:szCs w:val="21"/>
                <w:lang w:val="en-US" w:eastAsia="zh-CN"/>
              </w:rPr>
              <w:t>的决议、关于</w:t>
            </w:r>
            <w:r>
              <w:rPr>
                <w:rFonts w:hint="eastAsia" w:ascii="楷体" w:hAnsi="楷体" w:eastAsia="楷体" w:cs="楷体"/>
                <w:b/>
                <w:bCs/>
                <w:color w:val="0070C0"/>
                <w:sz w:val="21"/>
                <w:szCs w:val="21"/>
                <w:lang w:val="en-US" w:eastAsia="zh-CN"/>
              </w:rPr>
              <w:t>全国人大常委会工作报告</w:t>
            </w:r>
            <w:r>
              <w:rPr>
                <w:rFonts w:hint="eastAsia" w:ascii="宋体" w:hAnsi="宋体" w:eastAsia="宋体" w:cs="宋体"/>
                <w:sz w:val="21"/>
                <w:szCs w:val="21"/>
                <w:lang w:val="en-US" w:eastAsia="zh-CN"/>
              </w:rPr>
              <w:t>的决议、关于</w:t>
            </w:r>
            <w:r>
              <w:rPr>
                <w:rFonts w:hint="eastAsia" w:ascii="楷体" w:hAnsi="楷体" w:eastAsia="楷体" w:cs="楷体"/>
                <w:b/>
                <w:bCs/>
                <w:color w:val="0070C0"/>
                <w:sz w:val="21"/>
                <w:szCs w:val="21"/>
                <w:lang w:val="en-US" w:eastAsia="zh-CN"/>
              </w:rPr>
              <w:t>最高人民法院工作报告</w:t>
            </w:r>
            <w:r>
              <w:rPr>
                <w:rFonts w:hint="eastAsia" w:ascii="宋体" w:hAnsi="宋体" w:eastAsia="宋体" w:cs="宋体"/>
                <w:sz w:val="21"/>
                <w:szCs w:val="21"/>
                <w:lang w:val="en-US" w:eastAsia="zh-CN"/>
              </w:rPr>
              <w:t>的决议、关于</w:t>
            </w:r>
            <w:r>
              <w:rPr>
                <w:rFonts w:hint="eastAsia" w:ascii="楷体" w:hAnsi="楷体" w:eastAsia="楷体" w:cs="楷体"/>
                <w:b/>
                <w:bCs/>
                <w:color w:val="0070C0"/>
                <w:sz w:val="21"/>
                <w:szCs w:val="21"/>
                <w:lang w:val="en-US" w:eastAsia="zh-CN"/>
              </w:rPr>
              <w:t>最高人民检察院工作报告</w:t>
            </w:r>
            <w:r>
              <w:rPr>
                <w:rFonts w:hint="eastAsia" w:ascii="宋体" w:hAnsi="宋体" w:eastAsia="宋体" w:cs="宋体"/>
                <w:sz w:val="21"/>
                <w:szCs w:val="21"/>
                <w:lang w:val="en-US" w:eastAsia="zh-CN"/>
              </w:rPr>
              <w:t>的决议、关于2025年国民经济和社会发展计划执行情况与2026年国民经济和社会发展计划的决议、关于2025年中央和地方预算执行情况与2026年中央和地方预算的决议。</w:t>
            </w:r>
          </w:p>
          <w:p w14:paraId="756A429A">
            <w:pPr>
              <w:keepNext w:val="0"/>
              <w:keepLines w:val="0"/>
              <w:pageBreakBefore w:val="0"/>
              <w:widowControl w:val="0"/>
              <w:kinsoku/>
              <w:wordWrap/>
              <w:overflowPunct/>
              <w:topLinePunct w:val="0"/>
              <w:autoSpaceDE/>
              <w:autoSpaceDN/>
              <w:bidi w:val="0"/>
              <w:adjustRightInd/>
              <w:snapToGrid/>
              <w:spacing w:line="288" w:lineRule="auto"/>
              <w:ind w:left="239" w:leftChars="114" w:firstLine="0" w:firstLineChars="0"/>
              <w:jc w:val="both"/>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批准的报告/计划/预算：</w:t>
            </w:r>
            <w:r>
              <w:rPr>
                <w:rFonts w:hint="eastAsia" w:ascii="宋体" w:hAnsi="宋体" w:eastAsia="宋体" w:cs="宋体"/>
                <w:sz w:val="21"/>
                <w:szCs w:val="21"/>
                <w:lang w:val="en-US" w:eastAsia="zh-CN"/>
              </w:rPr>
              <w:t>关于2025年国民经济和社会发展计划执行情况与2026年国民经济和社会发展计划草案的报告，2026年国民经济和社会发展计划；关于2025年中央和地方预算执行情况与2026年中央和地方预算草案的报告，批准2026年中央预算；关于法律清理工作情况和有关法律和决定处理意见的报告。</w:t>
            </w:r>
          </w:p>
          <w:p w14:paraId="38AB91AF">
            <w:pPr>
              <w:keepNext w:val="0"/>
              <w:keepLines w:val="0"/>
              <w:pageBreakBefore w:val="0"/>
              <w:widowControl w:val="0"/>
              <w:kinsoku/>
              <w:wordWrap/>
              <w:overflowPunct/>
              <w:topLinePunct w:val="0"/>
              <w:autoSpaceDE/>
              <w:autoSpaceDN/>
              <w:bidi w:val="0"/>
              <w:adjustRightInd/>
              <w:snapToGrid/>
              <w:spacing w:line="312" w:lineRule="auto"/>
              <w:ind w:left="240" w:hanging="210" w:hangingChars="100"/>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★会议的重要性：</w:t>
            </w:r>
          </w:p>
          <w:p w14:paraId="7CC49CC5">
            <w:pPr>
              <w:keepNext w:val="0"/>
              <w:keepLines w:val="0"/>
              <w:pageBreakBefore w:val="0"/>
              <w:widowControl w:val="0"/>
              <w:kinsoku/>
              <w:wordWrap/>
              <w:overflowPunct/>
              <w:topLinePunct w:val="0"/>
              <w:autoSpaceDE/>
              <w:autoSpaceDN/>
              <w:bidi w:val="0"/>
              <w:adjustRightInd/>
              <w:snapToGrid/>
              <w:spacing w:line="312" w:lineRule="auto"/>
              <w:ind w:left="239" w:leftChars="114"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这是一次凝心聚力、真抓实干、团结奋进的大会。这次大会是在“十四五”圆满收官、“十五五”扬帆起航的关键节点召开的重要会议。</w:t>
            </w:r>
          </w:p>
          <w:p w14:paraId="4ED930F5">
            <w:pPr>
              <w:keepNext w:val="0"/>
              <w:keepLines w:val="0"/>
              <w:pageBreakBefore w:val="0"/>
              <w:widowControl w:val="0"/>
              <w:kinsoku/>
              <w:wordWrap/>
              <w:overflowPunct/>
              <w:topLinePunct w:val="0"/>
              <w:autoSpaceDE/>
              <w:autoSpaceDN/>
              <w:bidi w:val="0"/>
              <w:adjustRightInd/>
              <w:snapToGrid/>
              <w:spacing w:line="312" w:lineRule="auto"/>
              <w:ind w:left="240" w:hanging="210" w:hangingChars="100"/>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★政府工作报告：</w:t>
            </w:r>
          </w:p>
          <w:p w14:paraId="186B5F5E">
            <w:pPr>
              <w:keepNext w:val="0"/>
              <w:keepLines w:val="0"/>
              <w:pageBreakBefore w:val="0"/>
              <w:widowControl w:val="0"/>
              <w:kinsoku/>
              <w:wordWrap/>
              <w:overflowPunct/>
              <w:topLinePunct w:val="0"/>
              <w:autoSpaceDE/>
              <w:autoSpaceDN/>
              <w:bidi w:val="0"/>
              <w:adjustRightInd/>
              <w:snapToGrid/>
              <w:spacing w:line="312" w:lineRule="auto"/>
              <w:ind w:left="239" w:leftChars="114"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2026年政府工作报告提出，2026年我国发展主要预期目标之一是经济增长</w:t>
            </w:r>
            <w:r>
              <w:rPr>
                <w:rFonts w:hint="eastAsia" w:ascii="楷体" w:hAnsi="楷体" w:eastAsia="楷体" w:cs="楷体"/>
                <w:b/>
                <w:bCs/>
                <w:color w:val="0070C0"/>
                <w:sz w:val="21"/>
                <w:szCs w:val="21"/>
                <w:lang w:val="en-US" w:eastAsia="zh-CN"/>
              </w:rPr>
              <w:t>4.5%～5%</w:t>
            </w:r>
            <w:r>
              <w:rPr>
                <w:rFonts w:hint="eastAsia" w:ascii="宋体" w:hAnsi="宋体" w:eastAsia="宋体" w:cs="宋体"/>
                <w:sz w:val="21"/>
                <w:szCs w:val="21"/>
                <w:lang w:val="en-US" w:eastAsia="zh-CN"/>
              </w:rPr>
              <w:t>；</w:t>
            </w:r>
            <w:r>
              <w:rPr>
                <w:rFonts w:hint="eastAsia" w:ascii="楷体" w:hAnsi="楷体" w:eastAsia="楷体" w:cs="楷体"/>
                <w:b/>
                <w:bCs/>
                <w:color w:val="0070C0"/>
                <w:sz w:val="21"/>
                <w:szCs w:val="21"/>
                <w:lang w:val="en-US" w:eastAsia="zh-CN"/>
              </w:rPr>
              <w:t>首次</w:t>
            </w:r>
            <w:r>
              <w:rPr>
                <w:rFonts w:hint="eastAsia" w:ascii="宋体" w:hAnsi="宋体" w:eastAsia="宋体" w:cs="宋体"/>
                <w:sz w:val="21"/>
                <w:szCs w:val="21"/>
                <w:lang w:val="en-US" w:eastAsia="zh-CN"/>
              </w:rPr>
              <w:t>提出“打造智能经济新形态”。</w:t>
            </w:r>
          </w:p>
        </w:tc>
      </w:tr>
    </w:tbl>
    <w:p w14:paraId="20EA96A8">
      <w:pPr>
        <w:keepNext w:val="0"/>
        <w:keepLines w:val="0"/>
        <w:pageBreakBefore w:val="0"/>
        <w:widowControl w:val="0"/>
        <w:kinsoku/>
        <w:wordWrap/>
        <w:overflowPunct/>
        <w:topLinePunct w:val="0"/>
        <w:autoSpaceDE/>
        <w:autoSpaceDN/>
        <w:bidi w:val="0"/>
        <w:adjustRightInd/>
        <w:snapToGrid/>
        <w:spacing w:line="308" w:lineRule="auto"/>
        <w:ind w:left="0" w:leftChars="0" w:right="0" w:rightChars="0" w:firstLine="0" w:firstLineChars="0"/>
        <w:jc w:val="center"/>
        <w:textAlignment w:val="auto"/>
        <w:outlineLvl w:val="0"/>
        <w:rPr>
          <w:rFonts w:hint="eastAsia" w:ascii="宋体" w:hAnsi="宋体" w:eastAsia="宋体" w:cs="宋体"/>
          <w:sz w:val="22"/>
          <w:szCs w:val="22"/>
          <w:lang w:val="en-US" w:eastAsia="zh-CN"/>
        </w:rPr>
      </w:pPr>
      <w:r>
        <w:rPr>
          <w:rFonts w:hint="eastAsia" w:ascii="思源黑体 Heavy" w:hAnsi="思源黑体 Heavy" w:eastAsia="思源黑体 Heavy" w:cs="思源黑体 Heavy"/>
          <w:color w:val="0070C0"/>
          <w:sz w:val="28"/>
          <w:szCs w:val="28"/>
          <w:lang w:val="en-US" w:eastAsia="zh-CN"/>
        </w:rPr>
        <w:t>关键词四：法律法规文件</w:t>
      </w:r>
    </w:p>
    <w:tbl>
      <w:tblPr>
        <w:tblStyle w:val="8"/>
        <w:tblW w:w="0" w:type="auto"/>
        <w:tblInd w:w="102"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875"/>
      </w:tblGrid>
      <w:tr w14:paraId="5F925439">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875" w:type="dxa"/>
            <w:tcBorders>
              <w:tl2br w:val="nil"/>
              <w:tr2bl w:val="nil"/>
            </w:tcBorders>
            <w:vAlign w:val="center"/>
          </w:tcPr>
          <w:p w14:paraId="540D5D11">
            <w:pPr>
              <w:keepNext w:val="0"/>
              <w:keepLines w:val="0"/>
              <w:pageBreakBefore w:val="0"/>
              <w:widowControl w:val="0"/>
              <w:kinsoku/>
              <w:wordWrap/>
              <w:overflowPunct/>
              <w:topLinePunct w:val="0"/>
              <w:autoSpaceDE/>
              <w:autoSpaceDN/>
              <w:bidi w:val="0"/>
              <w:adjustRightInd/>
              <w:snapToGrid/>
              <w:spacing w:line="308" w:lineRule="auto"/>
              <w:ind w:left="210" w:hanging="210" w:hangingChars="100"/>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★生态环境法典：</w:t>
            </w:r>
          </w:p>
          <w:p w14:paraId="01CAFC74">
            <w:pPr>
              <w:keepNext w:val="0"/>
              <w:keepLines w:val="0"/>
              <w:pageBreakBefore w:val="0"/>
              <w:widowControl w:val="0"/>
              <w:kinsoku/>
              <w:wordWrap/>
              <w:overflowPunct/>
              <w:topLinePunct w:val="0"/>
              <w:autoSpaceDE/>
              <w:autoSpaceDN/>
              <w:bidi w:val="0"/>
              <w:adjustRightInd/>
              <w:snapToGrid/>
              <w:spacing w:line="308" w:lineRule="auto"/>
              <w:ind w:left="210" w:leftChars="100" w:firstLine="0" w:firstLineChars="0"/>
              <w:jc w:val="both"/>
              <w:textAlignment w:val="auto"/>
              <w:rPr>
                <w:rFonts w:hint="eastAsia" w:ascii="楷体" w:hAnsi="楷体" w:eastAsia="楷体" w:cs="楷体"/>
                <w:sz w:val="21"/>
                <w:szCs w:val="21"/>
                <w:lang w:val="en-US" w:eastAsia="zh-CN"/>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①这部“绿色法典”，是建设</w:t>
            </w:r>
            <w:r>
              <w:rPr>
                <w:rFonts w:hint="eastAsia" w:ascii="楷体" w:hAnsi="楷体" w:eastAsia="楷体" w:cs="楷体"/>
                <w:b/>
                <w:bCs/>
                <w:color w:val="0070C0"/>
                <w:sz w:val="21"/>
                <w:szCs w:val="21"/>
                <w:lang w:val="en-US" w:eastAsia="zh-CN"/>
              </w:rPr>
              <w:t>人与自然和谐共生</w:t>
            </w:r>
            <w:r>
              <w:rPr>
                <w:rFonts w:hint="eastAsia" w:asciiTheme="minorEastAsia" w:hAnsiTheme="minorEastAsia" w:cstheme="minorEastAsia"/>
                <w:color w:val="000000" w:themeColor="text1"/>
                <w:sz w:val="21"/>
                <w:szCs w:val="21"/>
                <w:lang w:val="en-US" w:eastAsia="zh-CN"/>
                <w14:textFill>
                  <w14:solidFill>
                    <w14:schemeClr w14:val="tx1"/>
                  </w14:solidFill>
                </w14:textFill>
              </w:rPr>
              <w:t>的中国式现代化的战略性布局与法治宣言。②将</w:t>
            </w:r>
            <w:r>
              <w:rPr>
                <w:rFonts w:hint="eastAsia" w:ascii="楷体" w:hAnsi="楷体" w:eastAsia="楷体" w:cs="楷体"/>
                <w:b/>
                <w:bCs/>
                <w:color w:val="0070C0"/>
                <w:sz w:val="21"/>
                <w:szCs w:val="21"/>
                <w:lang w:val="en-US" w:eastAsia="zh-CN"/>
              </w:rPr>
              <w:t>绿色低碳发展</w:t>
            </w:r>
            <w:r>
              <w:rPr>
                <w:rFonts w:hint="eastAsia" w:asciiTheme="minorEastAsia" w:hAnsiTheme="minorEastAsia" w:cstheme="minorEastAsia"/>
                <w:color w:val="000000" w:themeColor="text1"/>
                <w:sz w:val="21"/>
                <w:szCs w:val="21"/>
                <w:lang w:val="en-US" w:eastAsia="zh-CN"/>
                <w14:textFill>
                  <w14:solidFill>
                    <w14:schemeClr w14:val="tx1"/>
                  </w14:solidFill>
                </w14:textFill>
              </w:rPr>
              <w:t>独立成编，这一做法为</w:t>
            </w:r>
            <w:r>
              <w:rPr>
                <w:rFonts w:hint="eastAsia" w:ascii="楷体" w:hAnsi="楷体" w:eastAsia="楷体" w:cs="楷体"/>
                <w:b/>
                <w:bCs/>
                <w:color w:val="0070C0"/>
                <w:sz w:val="21"/>
                <w:szCs w:val="21"/>
                <w:lang w:val="en-US" w:eastAsia="zh-CN"/>
              </w:rPr>
              <w:t>全球首创</w:t>
            </w:r>
            <w:r>
              <w:rPr>
                <w:rFonts w:hint="eastAsia" w:asciiTheme="minorEastAsia" w:hAnsiTheme="minorEastAsia" w:cstheme="minorEastAsia"/>
                <w:color w:val="000000" w:themeColor="text1"/>
                <w:sz w:val="21"/>
                <w:szCs w:val="21"/>
                <w:lang w:val="en-US" w:eastAsia="zh-CN"/>
                <w14:textFill>
                  <w14:solidFill>
                    <w14:schemeClr w14:val="tx1"/>
                  </w14:solidFill>
                </w14:textFill>
              </w:rPr>
              <w:t>，其核心意义在于将“双碳”目标与绿色低碳转型从政策层面提升为</w:t>
            </w:r>
            <w:r>
              <w:rPr>
                <w:rFonts w:hint="eastAsia" w:ascii="楷体" w:hAnsi="楷体" w:eastAsia="楷体" w:cs="楷体"/>
                <w:b/>
                <w:bCs/>
                <w:color w:val="0070C0"/>
                <w:sz w:val="21"/>
                <w:szCs w:val="21"/>
                <w:lang w:val="en-US" w:eastAsia="zh-CN"/>
              </w:rPr>
              <w:t>刚性法律制度</w:t>
            </w:r>
            <w:r>
              <w:rPr>
                <w:rFonts w:hint="eastAsia" w:asciiTheme="minorEastAsia" w:hAnsiTheme="minorEastAsia" w:cstheme="minorEastAsia"/>
                <w:color w:val="000000" w:themeColor="text1"/>
                <w:sz w:val="21"/>
                <w:szCs w:val="21"/>
                <w:lang w:val="en-US" w:eastAsia="zh-CN"/>
                <w14:textFill>
                  <w14:solidFill>
                    <w14:schemeClr w14:val="tx1"/>
                  </w14:solidFill>
                </w14:textFill>
              </w:rPr>
              <w:t>。③将党的十八大以来生态文明建设理论、制度、实践成果以法典化的方式确定下来，对现行生态环境法律制度规范进行了系统整合、编订纂修、集成升华。</w:t>
            </w:r>
          </w:p>
          <w:p w14:paraId="132370A4">
            <w:pPr>
              <w:keepNext w:val="0"/>
              <w:keepLines w:val="0"/>
              <w:pageBreakBefore w:val="0"/>
              <w:widowControl w:val="0"/>
              <w:kinsoku/>
              <w:wordWrap/>
              <w:overflowPunct/>
              <w:topLinePunct w:val="0"/>
              <w:autoSpaceDE/>
              <w:autoSpaceDN/>
              <w:bidi w:val="0"/>
              <w:adjustRightInd/>
              <w:snapToGrid/>
              <w:spacing w:line="308" w:lineRule="auto"/>
              <w:ind w:left="210" w:hanging="210" w:hangingChars="100"/>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★民族团结进步促进法：</w:t>
            </w:r>
          </w:p>
          <w:p w14:paraId="134F475B">
            <w:pPr>
              <w:keepNext w:val="0"/>
              <w:keepLines w:val="0"/>
              <w:pageBreakBefore w:val="0"/>
              <w:widowControl w:val="0"/>
              <w:kinsoku/>
              <w:wordWrap/>
              <w:overflowPunct/>
              <w:topLinePunct w:val="0"/>
              <w:autoSpaceDE/>
              <w:autoSpaceDN/>
              <w:bidi w:val="0"/>
              <w:adjustRightInd/>
              <w:snapToGrid/>
              <w:spacing w:line="308" w:lineRule="auto"/>
              <w:ind w:left="210" w:leftChars="100" w:firstLine="0" w:firstLineChars="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规定每年9月的第四周为民族团结进步宣传周，为铸牢中华民族共同体意识、推进中华民族共同体建设夯实法治根基。</w:t>
            </w:r>
          </w:p>
          <w:p w14:paraId="3C824971">
            <w:pPr>
              <w:keepNext w:val="0"/>
              <w:keepLines w:val="0"/>
              <w:pageBreakBefore w:val="0"/>
              <w:widowControl w:val="0"/>
              <w:kinsoku/>
              <w:wordWrap/>
              <w:overflowPunct/>
              <w:topLinePunct w:val="0"/>
              <w:autoSpaceDE/>
              <w:autoSpaceDN/>
              <w:bidi w:val="0"/>
              <w:adjustRightInd/>
              <w:snapToGrid/>
              <w:spacing w:line="308" w:lineRule="auto"/>
              <w:ind w:left="210" w:hanging="210" w:hangingChars="100"/>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★国家发展规划法：</w:t>
            </w:r>
          </w:p>
          <w:p w14:paraId="1ADA34A0">
            <w:pPr>
              <w:keepNext w:val="0"/>
              <w:keepLines w:val="0"/>
              <w:pageBreakBefore w:val="0"/>
              <w:widowControl w:val="0"/>
              <w:kinsoku/>
              <w:wordWrap/>
              <w:overflowPunct/>
              <w:topLinePunct w:val="0"/>
              <w:autoSpaceDE/>
              <w:autoSpaceDN/>
              <w:bidi w:val="0"/>
              <w:adjustRightInd/>
              <w:snapToGrid/>
              <w:spacing w:line="308" w:lineRule="auto"/>
              <w:ind w:left="210" w:leftChars="100" w:firstLine="0" w:firstLineChars="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将长期以来制定和实施国家发展规划的制度安排以法律形式进行固定，是规范国家发展规划制定、保障国家发展规划实施的基本法律。</w:t>
            </w:r>
          </w:p>
          <w:p w14:paraId="483A0AEA">
            <w:pPr>
              <w:keepNext w:val="0"/>
              <w:keepLines w:val="0"/>
              <w:pageBreakBefore w:val="0"/>
              <w:widowControl w:val="0"/>
              <w:kinsoku/>
              <w:wordWrap/>
              <w:overflowPunct/>
              <w:topLinePunct w:val="0"/>
              <w:autoSpaceDE/>
              <w:autoSpaceDN/>
              <w:bidi w:val="0"/>
              <w:adjustRightInd/>
              <w:snapToGrid/>
              <w:spacing w:line="308" w:lineRule="auto"/>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★《全民阅读促进条例》：</w:t>
            </w:r>
          </w:p>
          <w:p w14:paraId="4840D23D">
            <w:pPr>
              <w:keepNext w:val="0"/>
              <w:keepLines w:val="0"/>
              <w:pageBreakBefore w:val="0"/>
              <w:widowControl w:val="0"/>
              <w:kinsoku/>
              <w:wordWrap/>
              <w:overflowPunct/>
              <w:topLinePunct w:val="0"/>
              <w:autoSpaceDE/>
              <w:autoSpaceDN/>
              <w:bidi w:val="0"/>
              <w:adjustRightInd/>
              <w:snapToGrid/>
              <w:spacing w:line="308" w:lineRule="auto"/>
              <w:ind w:firstLine="210" w:firstLineChars="100"/>
              <w:jc w:val="both"/>
              <w:textAlignment w:val="auto"/>
              <w:rPr>
                <w:rFonts w:hint="eastAsia" w:ascii="黑体" w:hAnsi="黑体" w:eastAsia="宋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通过、公布、施行：</w:t>
            </w:r>
            <w:r>
              <w:rPr>
                <w:rFonts w:hint="eastAsia" w:ascii="宋体" w:hAnsi="宋体" w:eastAsia="宋体" w:cs="宋体"/>
                <w:sz w:val="21"/>
                <w:szCs w:val="21"/>
              </w:rPr>
              <w:t>2025年11月27日通过</w:t>
            </w:r>
            <w:r>
              <w:rPr>
                <w:rFonts w:hint="eastAsia" w:ascii="宋体" w:hAnsi="宋体" w:eastAsia="宋体" w:cs="宋体"/>
                <w:sz w:val="21"/>
                <w:szCs w:val="21"/>
                <w:lang w:eastAsia="zh-CN"/>
              </w:rPr>
              <w:t>、</w:t>
            </w:r>
            <w:r>
              <w:rPr>
                <w:rFonts w:hint="eastAsia" w:ascii="宋体" w:hAnsi="宋体" w:eastAsia="宋体" w:cs="宋体"/>
                <w:sz w:val="21"/>
                <w:szCs w:val="21"/>
              </w:rPr>
              <w:t>12月9日公布，2026年2月1日起施行</w:t>
            </w:r>
            <w:r>
              <w:rPr>
                <w:rFonts w:hint="eastAsia" w:ascii="宋体" w:hAnsi="宋体" w:eastAsia="宋体" w:cs="宋体"/>
                <w:sz w:val="21"/>
                <w:szCs w:val="21"/>
                <w:lang w:eastAsia="zh-CN"/>
              </w:rPr>
              <w:t>。</w:t>
            </w:r>
          </w:p>
          <w:p w14:paraId="58F9FCFA">
            <w:pPr>
              <w:keepNext w:val="0"/>
              <w:keepLines w:val="0"/>
              <w:pageBreakBefore w:val="0"/>
              <w:widowControl w:val="0"/>
              <w:kinsoku/>
              <w:wordWrap/>
              <w:overflowPunct/>
              <w:topLinePunct w:val="0"/>
              <w:autoSpaceDE/>
              <w:autoSpaceDN/>
              <w:bidi w:val="0"/>
              <w:adjustRightInd/>
              <w:snapToGrid/>
              <w:spacing w:line="308" w:lineRule="auto"/>
              <w:ind w:left="210" w:leftChars="100" w:firstLine="0" w:firstLineChars="0"/>
              <w:jc w:val="both"/>
              <w:textAlignment w:val="auto"/>
              <w:rPr>
                <w:rFonts w:hint="default"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重要性：</w:t>
            </w:r>
            <w:r>
              <w:rPr>
                <w:rFonts w:hint="eastAsia" w:ascii="宋体" w:hAnsi="宋体" w:eastAsia="宋体" w:cs="宋体"/>
                <w:sz w:val="21"/>
                <w:szCs w:val="21"/>
                <w:lang w:val="en-US" w:eastAsia="zh-CN"/>
              </w:rPr>
              <w:t>这是</w:t>
            </w:r>
            <w:r>
              <w:rPr>
                <w:rFonts w:hint="eastAsia" w:ascii="宋体" w:hAnsi="宋体" w:eastAsia="宋体" w:cs="宋体"/>
                <w:sz w:val="21"/>
                <w:szCs w:val="21"/>
              </w:rPr>
              <w:t>我国</w:t>
            </w:r>
            <w:r>
              <w:rPr>
                <w:rFonts w:hint="eastAsia" w:ascii="楷体" w:hAnsi="楷体" w:eastAsia="楷体" w:cs="楷体"/>
                <w:b/>
                <w:bCs/>
                <w:color w:val="0070C0"/>
                <w:sz w:val="21"/>
                <w:szCs w:val="21"/>
                <w:lang w:val="en-US" w:eastAsia="zh-CN"/>
              </w:rPr>
              <w:t>首部</w:t>
            </w:r>
            <w:r>
              <w:rPr>
                <w:rFonts w:hint="eastAsia" w:ascii="宋体" w:hAnsi="宋体" w:eastAsia="宋体" w:cs="宋体"/>
                <w:sz w:val="21"/>
                <w:szCs w:val="21"/>
              </w:rPr>
              <w:t>针对全民阅读的行政法规</w:t>
            </w:r>
            <w:r>
              <w:rPr>
                <w:rFonts w:hint="eastAsia" w:ascii="宋体" w:hAnsi="宋体" w:eastAsia="宋体" w:cs="宋体"/>
                <w:sz w:val="21"/>
                <w:szCs w:val="21"/>
                <w:lang w:eastAsia="zh-CN"/>
              </w:rPr>
              <w:t>，</w:t>
            </w:r>
            <w:r>
              <w:rPr>
                <w:rFonts w:hint="eastAsia" w:ascii="宋体" w:hAnsi="宋体" w:eastAsia="宋体" w:cs="宋体"/>
                <w:sz w:val="21"/>
                <w:szCs w:val="21"/>
              </w:rPr>
              <w:t>全民阅读由倡议上升为</w:t>
            </w:r>
            <w:r>
              <w:rPr>
                <w:rFonts w:hint="eastAsia" w:ascii="楷体" w:hAnsi="楷体" w:eastAsia="楷体" w:cs="楷体"/>
                <w:b/>
                <w:bCs/>
                <w:color w:val="0070C0"/>
                <w:sz w:val="21"/>
                <w:szCs w:val="21"/>
                <w:lang w:val="en-US" w:eastAsia="zh-CN"/>
              </w:rPr>
              <w:t>国家法定制度</w:t>
            </w:r>
            <w:r>
              <w:rPr>
                <w:rFonts w:hint="eastAsia" w:ascii="宋体" w:hAnsi="宋体" w:eastAsia="宋体" w:cs="宋体"/>
                <w:sz w:val="21"/>
                <w:szCs w:val="21"/>
              </w:rPr>
              <w:t>，规定每年4月第四周为</w:t>
            </w:r>
            <w:r>
              <w:rPr>
                <w:rFonts w:hint="eastAsia" w:ascii="楷体" w:hAnsi="楷体" w:eastAsia="楷体" w:cs="楷体"/>
                <w:b/>
                <w:bCs/>
                <w:color w:val="0070C0"/>
                <w:sz w:val="21"/>
                <w:szCs w:val="21"/>
                <w:lang w:val="en-US" w:eastAsia="zh-CN"/>
              </w:rPr>
              <w:t>全民阅读活动周</w:t>
            </w:r>
            <w:r>
              <w:rPr>
                <w:rFonts w:hint="eastAsia" w:ascii="宋体" w:hAnsi="宋体" w:eastAsia="宋体" w:cs="宋体"/>
                <w:sz w:val="21"/>
                <w:szCs w:val="21"/>
                <w:lang w:eastAsia="zh-CN"/>
              </w:rPr>
              <w:t>。</w:t>
            </w:r>
          </w:p>
          <w:p w14:paraId="515E2F51">
            <w:pPr>
              <w:keepNext w:val="0"/>
              <w:keepLines w:val="0"/>
              <w:pageBreakBefore w:val="0"/>
              <w:widowControl w:val="0"/>
              <w:kinsoku/>
              <w:wordWrap/>
              <w:overflowPunct/>
              <w:topLinePunct w:val="0"/>
              <w:autoSpaceDE/>
              <w:autoSpaceDN/>
              <w:bidi w:val="0"/>
              <w:adjustRightInd/>
              <w:snapToGrid/>
              <w:spacing w:line="308" w:lineRule="auto"/>
              <w:jc w:val="both"/>
              <w:textAlignment w:val="auto"/>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★其他法律法规：</w:t>
            </w:r>
          </w:p>
          <w:p w14:paraId="0753113D">
            <w:pPr>
              <w:keepNext w:val="0"/>
              <w:keepLines w:val="0"/>
              <w:pageBreakBefore w:val="0"/>
              <w:widowControl w:val="0"/>
              <w:kinsoku/>
              <w:wordWrap/>
              <w:overflowPunct/>
              <w:topLinePunct w:val="0"/>
              <w:autoSpaceDE/>
              <w:autoSpaceDN/>
              <w:bidi w:val="0"/>
              <w:adjustRightInd/>
              <w:snapToGrid/>
              <w:spacing w:line="308" w:lineRule="auto"/>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2026年5月1日，新修订的《中华人民共和国渔业法》正式施行。</w:t>
            </w:r>
          </w:p>
          <w:p w14:paraId="21A906B3">
            <w:pPr>
              <w:keepNext w:val="0"/>
              <w:keepLines w:val="0"/>
              <w:pageBreakBefore w:val="0"/>
              <w:widowControl w:val="0"/>
              <w:kinsoku/>
              <w:wordWrap/>
              <w:overflowPunct/>
              <w:topLinePunct w:val="0"/>
              <w:autoSpaceDE/>
              <w:autoSpaceDN/>
              <w:bidi w:val="0"/>
              <w:adjustRightInd/>
              <w:snapToGrid/>
              <w:spacing w:line="308" w:lineRule="auto"/>
              <w:ind w:firstLine="210" w:firstLineChars="100"/>
              <w:jc w:val="both"/>
              <w:textAlignment w:val="auto"/>
              <w:rPr>
                <w:rFonts w:hint="eastAsia" w:ascii="黑体" w:hAnsi="黑体" w:eastAsia="黑体" w:cs="黑体"/>
                <w:b w:val="0"/>
                <w:bCs w:val="0"/>
                <w:color w:val="0000FF"/>
                <w:sz w:val="21"/>
                <w:szCs w:val="21"/>
                <w:lang w:val="en-US" w:eastAsia="zh-CN"/>
              </w:rPr>
            </w:pPr>
            <w:r>
              <w:rPr>
                <w:rFonts w:hint="eastAsia" w:ascii="宋体" w:hAnsi="宋体" w:eastAsia="宋体" w:cs="宋体"/>
                <w:sz w:val="21"/>
                <w:szCs w:val="21"/>
                <w:lang w:val="en-US" w:eastAsia="zh-CN"/>
              </w:rPr>
              <w:t>2026年3月15日，新修订的《中华人民共和国自然保护区条例》正式施行。</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"https://www.xinhuanet.com/politics/20260209/30962cadd6a041d08336ee6b6c40dc91/c.html"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fldChar w:fldCharType="end"/>
            </w:r>
          </w:p>
          <w:p w14:paraId="72306D47">
            <w:pPr>
              <w:keepNext w:val="0"/>
              <w:keepLines w:val="0"/>
              <w:pageBreakBefore w:val="0"/>
              <w:widowControl w:val="0"/>
              <w:kinsoku/>
              <w:wordWrap/>
              <w:overflowPunct/>
              <w:topLinePunct w:val="0"/>
              <w:autoSpaceDE/>
              <w:autoSpaceDN/>
              <w:bidi w:val="0"/>
              <w:adjustRightInd/>
              <w:snapToGrid/>
              <w:spacing w:line="308" w:lineRule="auto"/>
              <w:ind w:firstLine="210" w:firstLineChars="1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2026年3月2日，《关于办理民事支持起诉案件若干问题的指导意见》印发。</w:t>
            </w:r>
          </w:p>
          <w:p w14:paraId="5B766461">
            <w:pPr>
              <w:keepNext w:val="0"/>
              <w:keepLines w:val="0"/>
              <w:pageBreakBefore w:val="0"/>
              <w:widowControl w:val="0"/>
              <w:kinsoku/>
              <w:wordWrap/>
              <w:overflowPunct/>
              <w:topLinePunct w:val="0"/>
              <w:autoSpaceDE/>
              <w:autoSpaceDN/>
              <w:bidi w:val="0"/>
              <w:adjustRightInd/>
              <w:snapToGrid/>
              <w:spacing w:line="308" w:lineRule="auto"/>
              <w:ind w:firstLine="210" w:firstLineChars="1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2026年3月1日，新修订的《中华人民共和国对外贸易法》正式施行。</w:t>
            </w:r>
          </w:p>
          <w:p w14:paraId="35D6BABF">
            <w:pPr>
              <w:keepNext w:val="0"/>
              <w:keepLines w:val="0"/>
              <w:pageBreakBefore w:val="0"/>
              <w:widowControl w:val="0"/>
              <w:kinsoku/>
              <w:wordWrap/>
              <w:overflowPunct/>
              <w:topLinePunct w:val="0"/>
              <w:autoSpaceDE/>
              <w:autoSpaceDN/>
              <w:bidi w:val="0"/>
              <w:adjustRightInd/>
              <w:snapToGrid/>
              <w:spacing w:line="308" w:lineRule="auto"/>
              <w:ind w:firstLine="210" w:firstLineChars="1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2026年3月1日，《可能影响未成年人身心健康的网络信息分类办法》正式施行。</w:t>
            </w:r>
          </w:p>
          <w:p w14:paraId="7F27FF41">
            <w:pPr>
              <w:keepNext w:val="0"/>
              <w:keepLines w:val="0"/>
              <w:pageBreakBefore w:val="0"/>
              <w:widowControl w:val="0"/>
              <w:kinsoku/>
              <w:wordWrap/>
              <w:overflowPunct/>
              <w:topLinePunct w:val="0"/>
              <w:autoSpaceDE/>
              <w:autoSpaceDN/>
              <w:bidi w:val="0"/>
              <w:adjustRightInd/>
              <w:snapToGrid/>
              <w:spacing w:line="308" w:lineRule="auto"/>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2026年1月1日，《中华人民共和国国家公园法》正式施行。</w:t>
            </w:r>
          </w:p>
          <w:p w14:paraId="1E9A73CB">
            <w:pPr>
              <w:keepNext w:val="0"/>
              <w:keepLines w:val="0"/>
              <w:pageBreakBefore w:val="0"/>
              <w:widowControl w:val="0"/>
              <w:kinsoku/>
              <w:wordWrap/>
              <w:overflowPunct/>
              <w:topLinePunct w:val="0"/>
              <w:autoSpaceDE/>
              <w:autoSpaceDN/>
              <w:bidi w:val="0"/>
              <w:adjustRightInd/>
              <w:snapToGrid/>
              <w:spacing w:line="308" w:lineRule="auto"/>
              <w:ind w:left="420" w:leftChars="100" w:hanging="210" w:hangingChars="1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2026年1月1日，新修订的《中华人民共和国治安管理处罚法》正式施行。该法</w:t>
            </w:r>
            <w:r>
              <w:rPr>
                <w:rFonts w:hint="eastAsia" w:ascii="楷体" w:hAnsi="楷体" w:eastAsia="楷体" w:cs="楷体"/>
                <w:b/>
                <w:bCs/>
                <w:color w:val="0070C0"/>
                <w:sz w:val="21"/>
                <w:szCs w:val="21"/>
                <w:lang w:val="en-US" w:eastAsia="zh-CN"/>
              </w:rPr>
              <w:t>首次</w:t>
            </w:r>
            <w:r>
              <w:rPr>
                <w:rFonts w:hint="eastAsia" w:ascii="宋体" w:hAnsi="宋体" w:eastAsia="宋体" w:cs="宋体"/>
                <w:sz w:val="21"/>
                <w:szCs w:val="21"/>
                <w:lang w:val="en-US" w:eastAsia="zh-CN"/>
              </w:rPr>
              <w:t>将</w:t>
            </w:r>
            <w:r>
              <w:rPr>
                <w:rFonts w:hint="eastAsia" w:ascii="楷体" w:hAnsi="楷体" w:eastAsia="楷体" w:cs="楷体"/>
                <w:b/>
                <w:bCs/>
                <w:color w:val="0070C0"/>
                <w:sz w:val="21"/>
                <w:szCs w:val="21"/>
                <w:lang w:val="en-US" w:eastAsia="zh-CN"/>
              </w:rPr>
              <w:t>校园欺凌</w:t>
            </w:r>
            <w:r>
              <w:rPr>
                <w:rFonts w:hint="eastAsia" w:ascii="宋体" w:hAnsi="宋体" w:eastAsia="宋体" w:cs="宋体"/>
                <w:sz w:val="21"/>
                <w:szCs w:val="21"/>
                <w:lang w:val="en-US" w:eastAsia="zh-CN"/>
              </w:rPr>
              <w:t>纳入治安管理处罚范畴，</w:t>
            </w:r>
            <w:r>
              <w:rPr>
                <w:rFonts w:hint="eastAsia" w:ascii="楷体" w:hAnsi="楷体" w:eastAsia="楷体" w:cs="楷体"/>
                <w:b/>
                <w:bCs/>
                <w:color w:val="0070C0"/>
                <w:sz w:val="21"/>
                <w:szCs w:val="21"/>
                <w:lang w:val="en-US" w:eastAsia="zh-CN"/>
              </w:rPr>
              <w:t>首次</w:t>
            </w:r>
            <w:r>
              <w:rPr>
                <w:rFonts w:hint="eastAsia" w:ascii="宋体" w:hAnsi="宋体" w:eastAsia="宋体" w:cs="宋体"/>
                <w:sz w:val="21"/>
                <w:szCs w:val="21"/>
                <w:lang w:val="en-US" w:eastAsia="zh-CN"/>
              </w:rPr>
              <w:t>规定14周岁以上未成年人若存在两种情形（一是初次违法但情节严重、影响恶劣；二是一年内二次以上违反治安管理）将面临</w:t>
            </w:r>
            <w:r>
              <w:rPr>
                <w:rFonts w:hint="eastAsia" w:ascii="楷体" w:hAnsi="楷体" w:eastAsia="楷体" w:cs="楷体"/>
                <w:b/>
                <w:bCs/>
                <w:color w:val="0070C0"/>
                <w:sz w:val="21"/>
                <w:szCs w:val="21"/>
                <w:lang w:val="en-US" w:eastAsia="zh-CN"/>
              </w:rPr>
              <w:t>行政拘留</w:t>
            </w:r>
            <w:r>
              <w:rPr>
                <w:rFonts w:hint="eastAsia" w:ascii="宋体" w:hAnsi="宋体" w:eastAsia="宋体" w:cs="宋体"/>
                <w:sz w:val="21"/>
                <w:szCs w:val="21"/>
                <w:lang w:val="en-US" w:eastAsia="zh-CN"/>
              </w:rPr>
              <w:t>，首次明确</w:t>
            </w:r>
            <w:r>
              <w:rPr>
                <w:rFonts w:hint="eastAsia" w:ascii="楷体" w:hAnsi="楷体" w:eastAsia="楷体" w:cs="楷体"/>
                <w:b/>
                <w:bCs/>
                <w:color w:val="0070C0"/>
                <w:sz w:val="21"/>
                <w:szCs w:val="21"/>
                <w:lang w:val="en-US" w:eastAsia="zh-CN"/>
              </w:rPr>
              <w:t>正当防卫</w:t>
            </w:r>
            <w:r>
              <w:rPr>
                <w:rFonts w:hint="eastAsia" w:ascii="宋体" w:hAnsi="宋体" w:eastAsia="宋体" w:cs="宋体"/>
                <w:sz w:val="21"/>
                <w:szCs w:val="21"/>
                <w:lang w:val="en-US" w:eastAsia="zh-CN"/>
              </w:rPr>
              <w:t>的依据。</w:t>
            </w:r>
          </w:p>
          <w:p w14:paraId="2EE41847">
            <w:pPr>
              <w:keepNext w:val="0"/>
              <w:keepLines w:val="0"/>
              <w:pageBreakBefore w:val="0"/>
              <w:widowControl w:val="0"/>
              <w:kinsoku/>
              <w:wordWrap/>
              <w:overflowPunct/>
              <w:topLinePunct w:val="0"/>
              <w:autoSpaceDE/>
              <w:autoSpaceDN/>
              <w:bidi w:val="0"/>
              <w:adjustRightInd/>
              <w:snapToGrid/>
              <w:spacing w:line="308" w:lineRule="auto"/>
              <w:ind w:firstLine="210" w:firstLineChars="1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2025年12月1日，新修订的《中华人民共和国食品安全法》正式施行。</w:t>
            </w:r>
          </w:p>
          <w:p w14:paraId="20A20D18">
            <w:pPr>
              <w:keepNext w:val="0"/>
              <w:keepLines w:val="0"/>
              <w:pageBreakBefore w:val="0"/>
              <w:widowControl w:val="0"/>
              <w:kinsoku/>
              <w:wordWrap/>
              <w:overflowPunct/>
              <w:topLinePunct w:val="0"/>
              <w:autoSpaceDE/>
              <w:autoSpaceDN/>
              <w:bidi w:val="0"/>
              <w:adjustRightInd/>
              <w:snapToGrid/>
              <w:spacing w:line="308" w:lineRule="auto"/>
              <w:ind w:left="420" w:leftChars="10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2025年11月1日，《中华人民共和国法治宣传教育法》正式施行。该法首次明确规定，国家实行</w:t>
            </w:r>
            <w:r>
              <w:rPr>
                <w:rFonts w:hint="eastAsia" w:ascii="楷体" w:hAnsi="楷体" w:eastAsia="楷体" w:cs="楷体"/>
                <w:b/>
                <w:bCs/>
                <w:color w:val="0070C0"/>
                <w:sz w:val="21"/>
                <w:szCs w:val="21"/>
                <w:lang w:val="en-US" w:eastAsia="zh-CN"/>
              </w:rPr>
              <w:t>“公民终身法治教育制度”</w:t>
            </w:r>
            <w:r>
              <w:rPr>
                <w:rFonts w:hint="eastAsia" w:ascii="宋体" w:hAnsi="宋体" w:eastAsia="宋体" w:cs="宋体"/>
                <w:sz w:val="21"/>
                <w:szCs w:val="21"/>
                <w:lang w:val="en-US" w:eastAsia="zh-CN"/>
              </w:rPr>
              <w:t>，将</w:t>
            </w:r>
            <w:r>
              <w:rPr>
                <w:rFonts w:hint="eastAsia" w:ascii="楷体" w:hAnsi="楷体" w:eastAsia="楷体" w:cs="楷体"/>
                <w:b/>
                <w:bCs/>
                <w:color w:val="0070C0"/>
                <w:sz w:val="21"/>
                <w:szCs w:val="21"/>
                <w:lang w:val="en-US" w:eastAsia="zh-CN"/>
              </w:rPr>
              <w:t>法治教育</w:t>
            </w:r>
            <w:r>
              <w:rPr>
                <w:rFonts w:hint="eastAsia" w:ascii="宋体" w:hAnsi="宋体" w:eastAsia="宋体" w:cs="宋体"/>
                <w:sz w:val="21"/>
                <w:szCs w:val="21"/>
                <w:lang w:val="en-US" w:eastAsia="zh-CN"/>
              </w:rPr>
              <w:t>纳入国民教育、干部教育、社会教育体系。</w:t>
            </w:r>
          </w:p>
        </w:tc>
      </w:tr>
    </w:tbl>
    <w:p w14:paraId="6FEC9CF9">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default" w:asciiTheme="minorEastAsia" w:hAnsiTheme="minorEastAsia" w:eastAsiaTheme="minorEastAsia" w:cstheme="minorEastAsia"/>
          <w:color w:val="0070C0"/>
          <w:sz w:val="24"/>
          <w:szCs w:val="24"/>
          <w:lang w:val="en-US" w:eastAsia="zh-CN"/>
        </w:rPr>
      </w:pPr>
      <w:r>
        <w:rPr>
          <w:rFonts w:hint="eastAsia" w:ascii="思源黑体 Heavy" w:hAnsi="思源黑体 Heavy" w:eastAsia="思源黑体 Heavy" w:cs="思源黑体 Heavy"/>
          <w:color w:val="0070C0"/>
          <w:sz w:val="28"/>
          <w:szCs w:val="28"/>
          <w:lang w:val="en-US" w:eastAsia="zh-CN"/>
        </w:rPr>
        <w:t>关键词五：外交</w:t>
      </w:r>
    </w:p>
    <w:p w14:paraId="2BBEB702">
      <w:pPr>
        <w:keepNext w:val="0"/>
        <w:keepLines w:val="0"/>
        <w:pageBreakBefore w:val="0"/>
        <w:widowControl w:val="0"/>
        <w:kinsoku/>
        <w:wordWrap/>
        <w:overflowPunct/>
        <w:topLinePunct w:val="0"/>
        <w:autoSpaceDE/>
        <w:autoSpaceDN/>
        <w:bidi w:val="0"/>
        <w:adjustRightInd w:val="0"/>
        <w:snapToGrid w:val="0"/>
        <w:spacing w:line="288" w:lineRule="auto"/>
        <w:textAlignment w:val="auto"/>
        <w:outlineLvl w:val="9"/>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3.</w:t>
      </w:r>
      <w:r>
        <w:rPr>
          <w:rFonts w:hint="eastAsia" w:ascii="宋体" w:hAnsi="宋体" w:eastAsia="宋体" w:cs="宋体"/>
          <w:sz w:val="22"/>
          <w:szCs w:val="22"/>
          <w:lang w:val="en-US" w:eastAsia="zh-CN"/>
        </w:rPr>
        <w:t>用图示来梳理知识是一种有效的学习方法。下面时政资料符合图示中</w:t>
      </w:r>
      <w:r>
        <w:rPr>
          <w:rFonts w:hint="eastAsia" w:ascii="黑体" w:hAnsi="黑体" w:eastAsia="黑体" w:cs="黑体"/>
          <w:sz w:val="22"/>
          <w:szCs w:val="22"/>
          <w:bdr w:val="single" w:sz="4" w:space="0"/>
          <w:lang w:val="en-US" w:eastAsia="zh-CN"/>
        </w:rPr>
        <w:t>阴影部分</w:t>
      </w:r>
      <w:r>
        <w:rPr>
          <w:rFonts w:hint="eastAsia" w:ascii="宋体" w:hAnsi="宋体" w:eastAsia="宋体" w:cs="宋体"/>
          <w:sz w:val="22"/>
          <w:szCs w:val="22"/>
          <w:lang w:val="en-US" w:eastAsia="zh-CN"/>
        </w:rPr>
        <w:t xml:space="preserve">要求的是（ </w:t>
      </w:r>
      <w:r>
        <w:rPr>
          <w:rFonts w:hint="eastAsia" w:ascii="宋体" w:hAnsi="宋体" w:eastAsia="宋体" w:cs="宋体"/>
          <w:color w:val="FF0000"/>
          <w:sz w:val="22"/>
          <w:szCs w:val="22"/>
          <w:lang w:val="en-US" w:eastAsia="zh-CN"/>
        </w:rPr>
        <w:t>A</w:t>
      </w:r>
      <w:r>
        <w:rPr>
          <w:rFonts w:hint="eastAsia" w:ascii="宋体" w:hAnsi="宋体" w:eastAsia="宋体" w:cs="宋体"/>
          <w:sz w:val="22"/>
          <w:szCs w:val="22"/>
          <w:lang w:val="en-US" w:eastAsia="zh-CN"/>
        </w:rPr>
        <w:t xml:space="preserve"> ）</w:t>
      </w:r>
    </w:p>
    <w:p w14:paraId="3F2AAE67">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sz w:val="22"/>
          <w:szCs w:val="22"/>
        </w:rPr>
        <mc:AlternateContent>
          <mc:Choice Requires="wpg">
            <w:drawing>
              <wp:anchor distT="0" distB="0" distL="114300" distR="114300" simplePos="0" relativeHeight="251664384" behindDoc="0" locked="0" layoutInCell="1" allowOverlap="1">
                <wp:simplePos x="0" y="0"/>
                <wp:positionH relativeFrom="column">
                  <wp:posOffset>4927600</wp:posOffset>
                </wp:positionH>
                <wp:positionV relativeFrom="paragraph">
                  <wp:posOffset>196850</wp:posOffset>
                </wp:positionV>
                <wp:extent cx="1282700" cy="497840"/>
                <wp:effectExtent l="0" t="0" r="0" b="0"/>
                <wp:wrapNone/>
                <wp:docPr id="17" name="组合 17"/>
                <wp:cNvGraphicFramePr/>
                <a:graphic xmlns:a="http://schemas.openxmlformats.org/drawingml/2006/main">
                  <a:graphicData uri="http://schemas.microsoft.com/office/word/2010/wordprocessingGroup">
                    <wpg:wgp>
                      <wpg:cNvGrpSpPr/>
                      <wpg:grpSpPr>
                        <a:xfrm>
                          <a:off x="0" y="0"/>
                          <a:ext cx="1282700" cy="497840"/>
                          <a:chOff x="8913" y="43514"/>
                          <a:chExt cx="2020" cy="784"/>
                        </a:xfrm>
                      </wpg:grpSpPr>
                      <wps:wsp>
                        <wps:cNvPr id="15" name="文本框 15"/>
                        <wps:cNvSpPr txBox="1"/>
                        <wps:spPr>
                          <a:xfrm>
                            <a:off x="8913" y="43514"/>
                            <a:ext cx="770" cy="77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77C18">
                              <w:pPr>
                                <w:jc w:val="left"/>
                                <w:rPr>
                                  <w:rFonts w:hint="eastAsia" w:ascii="楷体" w:hAnsi="楷体" w:eastAsia="楷体" w:cs="楷体"/>
                                  <w:b/>
                                  <w:bCs/>
                                  <w:lang w:val="en-US" w:eastAsia="zh-CN"/>
                                </w:rPr>
                              </w:pPr>
                              <w:r>
                                <w:rPr>
                                  <w:rFonts w:hint="eastAsia" w:ascii="楷体" w:hAnsi="楷体" w:eastAsia="楷体" w:cs="楷体"/>
                                  <w:b/>
                                  <w:bCs/>
                                  <w:lang w:val="en-US" w:eastAsia="zh-CN"/>
                                </w:rPr>
                                <w:t>元首外交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6"/>
                        <wps:cNvSpPr txBox="1"/>
                        <wps:spPr>
                          <a:xfrm>
                            <a:off x="10163" y="43528"/>
                            <a:ext cx="770" cy="77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F08EC">
                              <w:pPr>
                                <w:jc w:val="left"/>
                                <w:rPr>
                                  <w:rFonts w:hint="eastAsia" w:ascii="楷体" w:hAnsi="楷体" w:eastAsia="楷体" w:cs="楷体"/>
                                  <w:b/>
                                  <w:bCs/>
                                  <w:lang w:val="en-US" w:eastAsia="zh-CN"/>
                                </w:rPr>
                              </w:pPr>
                              <w:r>
                                <w:rPr>
                                  <w:rFonts w:hint="eastAsia" w:ascii="楷体" w:hAnsi="楷体" w:eastAsia="楷体" w:cs="楷体"/>
                                  <w:b/>
                                  <w:bCs/>
                                  <w:lang w:val="en-US" w:eastAsia="zh-CN"/>
                                </w:rPr>
                                <w:t>主场外交</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88pt;margin-top:15.5pt;height:39.2pt;width:101pt;z-index:251664384;mso-width-relative:page;mso-height-relative:page;" coordorigin="8913,43514" coordsize="2020,784" o:gfxdata="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DlV1utsAAAAKAQAADwAAAAAAAAABACAAAAAiAAAAZHJzL2Rvd25yZXYueG1sUEsBAhQA&#10;FAAAAAgAh07iQOdAAlDTAgAAJQgAAA4AAAAAAAAAAQAgAAAAKgEAAGRycy9lMm9Eb2MueG1sUEsF&#10;BgAAAAAGAAYAWQEAAG8GAAAAAA==&#10;">
                <o:lock v:ext="edit" aspectratio="f"/>
                <v:shape id="_x0000_s1026" o:spid="_x0000_s1026" o:spt="202" type="#_x0000_t202" style="position:absolute;left:8913;top:43514;height:771;width:770;" filled="f" stroked="f" coordsize="21600,21600" o:gfxdata="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oY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2577C18">
                        <w:pPr>
                          <w:jc w:val="left"/>
                          <w:rPr>
                            <w:rFonts w:hint="eastAsia" w:ascii="楷体" w:hAnsi="楷体" w:eastAsia="楷体" w:cs="楷体"/>
                            <w:b/>
                            <w:bCs/>
                            <w:lang w:val="en-US" w:eastAsia="zh-CN"/>
                          </w:rPr>
                        </w:pPr>
                        <w:r>
                          <w:rPr>
                            <w:rFonts w:hint="eastAsia" w:ascii="楷体" w:hAnsi="楷体" w:eastAsia="楷体" w:cs="楷体"/>
                            <w:b/>
                            <w:bCs/>
                            <w:lang w:val="en-US" w:eastAsia="zh-CN"/>
                          </w:rPr>
                          <w:t>元首外交</w:t>
                        </w:r>
                      </w:p>
                    </w:txbxContent>
                  </v:textbox>
                </v:shape>
                <v:shape id="_x0000_s1026" o:spid="_x0000_s1026" o:spt="202" type="#_x0000_t202" style="position:absolute;left:10163;top:43528;height:771;width:770;"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2B4F08EC">
                        <w:pPr>
                          <w:jc w:val="left"/>
                          <w:rPr>
                            <w:rFonts w:hint="eastAsia" w:ascii="楷体" w:hAnsi="楷体" w:eastAsia="楷体" w:cs="楷体"/>
                            <w:b/>
                            <w:bCs/>
                            <w:lang w:val="en-US" w:eastAsia="zh-CN"/>
                          </w:rPr>
                        </w:pPr>
                        <w:r>
                          <w:rPr>
                            <w:rFonts w:hint="eastAsia" w:ascii="楷体" w:hAnsi="楷体" w:eastAsia="楷体" w:cs="楷体"/>
                            <w:b/>
                            <w:bCs/>
                            <w:lang w:val="en-US" w:eastAsia="zh-CN"/>
                          </w:rPr>
                          <w:t>主场外交</w:t>
                        </w:r>
                      </w:p>
                    </w:txbxContent>
                  </v:textbox>
                </v:shape>
              </v:group>
            </w:pict>
          </mc:Fallback>
        </mc:AlternateContent>
      </w:r>
      <w:r>
        <w:rPr>
          <w:rFonts w:hint="eastAsia" w:eastAsiaTheme="minorEastAsia"/>
          <w:sz w:val="22"/>
          <w:szCs w:val="22"/>
          <w:lang w:eastAsia="zh-CN"/>
        </w:rPr>
        <w:drawing>
          <wp:anchor distT="0" distB="0" distL="114300" distR="114300" simplePos="0" relativeHeight="251663360" behindDoc="0" locked="0" layoutInCell="1" allowOverlap="1">
            <wp:simplePos x="0" y="0"/>
            <wp:positionH relativeFrom="column">
              <wp:posOffset>4893310</wp:posOffset>
            </wp:positionH>
            <wp:positionV relativeFrom="paragraph">
              <wp:posOffset>29210</wp:posOffset>
            </wp:positionV>
            <wp:extent cx="1359535" cy="850265"/>
            <wp:effectExtent l="0" t="0" r="12065" b="635"/>
            <wp:wrapSquare wrapText="bothSides"/>
            <wp:docPr id="14" name="图片 14" descr="圈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圈圈"/>
                    <pic:cNvPicPr>
                      <a:picLocks noChangeAspect="1"/>
                    </pic:cNvPicPr>
                  </pic:nvPicPr>
                  <pic:blipFill>
                    <a:blip r:embed="rId9"/>
                    <a:stretch>
                      <a:fillRect/>
                    </a:stretch>
                  </pic:blipFill>
                  <pic:spPr>
                    <a:xfrm>
                      <a:off x="0" y="0"/>
                      <a:ext cx="1359535" cy="850265"/>
                    </a:xfrm>
                    <a:prstGeom prst="rect">
                      <a:avLst/>
                    </a:prstGeom>
                  </pic:spPr>
                </pic:pic>
              </a:graphicData>
            </a:graphic>
          </wp:anchor>
        </w:drawing>
      </w:r>
      <w:r>
        <w:rPr>
          <w:rFonts w:hint="eastAsia" w:ascii="宋体" w:hAnsi="宋体" w:eastAsia="宋体" w:cs="宋体"/>
          <w:sz w:val="22"/>
          <w:szCs w:val="22"/>
          <w:lang w:val="en-US" w:eastAsia="zh-CN"/>
        </w:rPr>
        <w:t>①2026年5月20日，国家主席习近平在北京同俄罗斯总统普京举行会谈。习近平指出，中俄两国要以更高质量的全面战略协作助力各自国家发展振兴</w:t>
      </w:r>
    </w:p>
    <w:p w14:paraId="7C37B581">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②2025年10月31日，国家主席习近平在韩国庆州出席亚太经合组织（APEC）第三十二次领导人非正式会议时发表重要讲话，高屋建瓴提出“五个共同”</w:t>
      </w:r>
    </w:p>
    <w:p w14:paraId="70E58721">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③2025年6月16日至18日，国家主席习近平赴阿斯塔纳出席第二届中国—中亚峰会，并提出“中国—中亚精神”，六国元首共同签署了《阿斯塔纳宣言》、“永久睦邻友好合作条约”</w:t>
      </w:r>
    </w:p>
    <w:p w14:paraId="35A7456F">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宋体" w:hAnsi="宋体" w:eastAsia="宋体" w:cs="宋体"/>
          <w:sz w:val="22"/>
          <w:szCs w:val="22"/>
          <w:lang w:val="en-US" w:eastAsia="zh-CN"/>
        </w:rPr>
        <w:t>④</w:t>
      </w:r>
      <w:r>
        <w:rPr>
          <w:rFonts w:hint="eastAsia" w:asciiTheme="minorEastAsia" w:hAnsiTheme="minorEastAsia" w:cstheme="minorEastAsia"/>
          <w:color w:val="000000" w:themeColor="text1"/>
          <w:sz w:val="22"/>
          <w:szCs w:val="22"/>
          <w:lang w:val="en-US" w:eastAsia="zh-CN"/>
          <w14:textFill>
            <w14:solidFill>
              <w14:schemeClr w14:val="tx1"/>
            </w14:solidFill>
          </w14:textFill>
        </w:rPr>
        <w:t xml:space="preserve">2025年10月13日，国家主席习近平在北京出席全球妇女峰会开幕式并发表题为《弘扬北京世妇会精神 加速妇女全面发展新进程》的主旨讲话 </w:t>
      </w:r>
    </w:p>
    <w:p w14:paraId="77100EE1">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Theme="minorEastAsia" w:hAnsiTheme="minorEastAsia" w:cstheme="minorEastAsia"/>
          <w:sz w:val="22"/>
          <w:szCs w:val="22"/>
          <w:lang w:val="en-US" w:eastAsia="zh-CN"/>
        </w:rPr>
      </w:pPr>
      <w:r>
        <w:rPr>
          <w:rFonts w:hint="eastAsia" w:ascii="宋体" w:hAnsi="宋体" w:eastAsia="宋体" w:cs="宋体"/>
          <w:color w:val="000000"/>
          <w:sz w:val="22"/>
          <w:szCs w:val="22"/>
        </w:rPr>
        <w:t>A</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B</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C</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②③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D</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③④</w:t>
      </w:r>
    </w:p>
    <w:p w14:paraId="34172E2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eastAsia" w:ascii="黑体" w:hAnsi="黑体" w:eastAsia="黑体" w:cs="黑体"/>
          <w:color w:val="0070C0"/>
          <w:sz w:val="24"/>
          <w:szCs w:val="24"/>
          <w:lang w:val="en-US" w:eastAsia="zh-CN"/>
        </w:rPr>
      </w:pPr>
      <w:r>
        <w:rPr>
          <w:rFonts w:hint="eastAsia" w:ascii="思源黑体 Heavy" w:hAnsi="思源黑体 Heavy" w:eastAsia="思源黑体 Heavy" w:cs="思源黑体 Heavy"/>
          <w:color w:val="0070C0"/>
          <w:sz w:val="28"/>
          <w:szCs w:val="28"/>
          <w:lang w:val="en-US" w:eastAsia="zh-CN"/>
        </w:rPr>
        <w:t>关键词六：负责任的大国（中国担当）</w:t>
      </w:r>
    </w:p>
    <w:p w14:paraId="1E3AED85">
      <w:pPr>
        <w:keepNext w:val="0"/>
        <w:keepLines w:val="0"/>
        <w:pageBreakBefore w:val="0"/>
        <w:widowControl w:val="0"/>
        <w:kinsoku/>
        <w:wordWrap/>
        <w:overflowPunct/>
        <w:topLinePunct w:val="0"/>
        <w:autoSpaceDE/>
        <w:autoSpaceDN/>
        <w:bidi w:val="0"/>
        <w:adjustRightInd w:val="0"/>
        <w:snapToGrid w:val="0"/>
        <w:spacing w:line="288" w:lineRule="auto"/>
        <w:textAlignment w:val="auto"/>
        <w:outlineLvl w:val="9"/>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4.</w:t>
      </w:r>
      <w:r>
        <w:rPr>
          <w:rFonts w:hint="eastAsia" w:ascii="宋体" w:hAnsi="宋体" w:eastAsia="宋体" w:cs="宋体"/>
          <w:sz w:val="22"/>
          <w:szCs w:val="22"/>
          <w:lang w:val="en-US" w:eastAsia="zh-CN"/>
        </w:rPr>
        <w:t>下列新闻事件与</w:t>
      </w:r>
      <w:r>
        <w:rPr>
          <w:rFonts w:hint="eastAsia" w:ascii="黑体" w:hAnsi="黑体" w:eastAsia="黑体" w:cs="黑体"/>
          <w:sz w:val="22"/>
          <w:szCs w:val="22"/>
          <w:bdr w:val="single" w:sz="4" w:space="0"/>
          <w:lang w:val="en-US" w:eastAsia="zh-CN"/>
        </w:rPr>
        <w:t>中国作用</w:t>
      </w:r>
      <w:r>
        <w:rPr>
          <w:rFonts w:hint="eastAsia" w:ascii="宋体" w:hAnsi="宋体" w:eastAsia="宋体" w:cs="宋体"/>
          <w:sz w:val="22"/>
          <w:szCs w:val="22"/>
          <w:lang w:val="en-US" w:eastAsia="zh-CN"/>
        </w:rPr>
        <w:t xml:space="preserve">匹配正确的有（ </w:t>
      </w:r>
      <w:r>
        <w:rPr>
          <w:rFonts w:hint="eastAsia" w:ascii="宋体" w:hAnsi="宋体" w:eastAsia="宋体" w:cs="宋体"/>
          <w:color w:val="FF0000"/>
          <w:sz w:val="22"/>
          <w:szCs w:val="22"/>
        </w:rPr>
        <w:t>D</w:t>
      </w:r>
      <w:r>
        <w:rPr>
          <w:rFonts w:hint="eastAsia" w:ascii="宋体" w:hAnsi="宋体" w:eastAsia="宋体" w:cs="宋体"/>
          <w:sz w:val="22"/>
          <w:szCs w:val="22"/>
          <w:lang w:val="en-US" w:eastAsia="zh-CN"/>
        </w:rPr>
        <w:t xml:space="preserve"> ）</w:t>
      </w:r>
    </w:p>
    <w:p w14:paraId="4FD799E4">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①我国宣布自2026年5月1日至2028年4月30日，对同中国建交的20个不属于最不发达国家的非洲国家以特惠税率形式实施零关税。——中国是国际秩序的定盘星</w:t>
      </w:r>
    </w:p>
    <w:p w14:paraId="0BE869BA">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②2026年5月，中美元首会晤，校准大国关系航向，管控分歧，坚定维护以联合国为核心的国际体系。——中国是经济发展的主引擎</w:t>
      </w:r>
    </w:p>
    <w:p w14:paraId="6E747B63">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③2026年5月，中国推动巴以双方停火谈判，斡旋地缘冲突、坚守和平立场。——中国是世界时局的稳定锚</w:t>
      </w:r>
    </w:p>
    <w:p w14:paraId="74D07C91">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④2026年5月，中国首发阻断美国对中企实施制裁禁令，反制美国“长臂管辖”，维护国际公平正义、抵制霸权霸凌。——中国是国际道义的压舱石</w:t>
      </w:r>
    </w:p>
    <w:p w14:paraId="1600953A">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12" w:lineRule="auto"/>
        <w:jc w:val="left"/>
        <w:textAlignment w:val="center"/>
        <w:rPr>
          <w:rFonts w:hint="eastAsia" w:asciiTheme="minorEastAsia" w:hAnsiTheme="minorEastAsia" w:cstheme="minorEastAsia"/>
          <w:sz w:val="22"/>
          <w:szCs w:val="22"/>
          <w:lang w:val="en-US" w:eastAsia="zh-CN"/>
        </w:rPr>
      </w:pPr>
      <w:r>
        <w:rPr>
          <w:rFonts w:hint="eastAsia" w:ascii="宋体" w:hAnsi="宋体" w:eastAsia="宋体" w:cs="宋体"/>
          <w:color w:val="000000"/>
          <w:sz w:val="22"/>
          <w:szCs w:val="22"/>
        </w:rPr>
        <w:t>A</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B</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C</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②③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D</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③④</w:t>
      </w:r>
    </w:p>
    <w:tbl>
      <w:tblPr>
        <w:tblStyle w:val="8"/>
        <w:tblW w:w="0" w:type="auto"/>
        <w:tblInd w:w="106"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866"/>
      </w:tblGrid>
      <w:tr w14:paraId="78C80809">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866" w:type="dxa"/>
            <w:tcBorders>
              <w:tl2br w:val="nil"/>
              <w:tr2bl w:val="nil"/>
            </w:tcBorders>
            <w:vAlign w:val="center"/>
          </w:tcPr>
          <w:p w14:paraId="224D6700">
            <w:pPr>
              <w:keepNext w:val="0"/>
              <w:keepLines w:val="0"/>
              <w:pageBreakBefore w:val="0"/>
              <w:widowControl w:val="0"/>
              <w:kinsoku/>
              <w:wordWrap/>
              <w:overflowPunct/>
              <w:topLinePunct w:val="0"/>
              <w:autoSpaceDE/>
              <w:autoSpaceDN/>
              <w:bidi w:val="0"/>
              <w:adjustRightInd/>
              <w:snapToGrid/>
              <w:spacing w:line="276" w:lineRule="auto"/>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【4-1】维护世界和平：</w:t>
            </w:r>
          </w:p>
          <w:p w14:paraId="0A7611DE">
            <w:pPr>
              <w:keepNext w:val="0"/>
              <w:keepLines w:val="0"/>
              <w:pageBreakBefore w:val="0"/>
              <w:widowControl w:val="0"/>
              <w:kinsoku/>
              <w:wordWrap/>
              <w:overflowPunct/>
              <w:topLinePunct w:val="0"/>
              <w:autoSpaceDE/>
              <w:autoSpaceDN/>
              <w:bidi w:val="0"/>
              <w:adjustRightInd/>
              <w:snapToGrid/>
              <w:spacing w:line="276" w:lineRule="auto"/>
              <w:ind w:left="240" w:hanging="210" w:hangingChars="100"/>
              <w:textAlignment w:val="auto"/>
              <w:outlineLvl w:val="9"/>
              <w:rPr>
                <w:rFonts w:hint="eastAsia" w:ascii="宋体" w:hAnsi="宋体" w:eastAsia="宋体" w:cs="宋体"/>
                <w:spacing w:val="-6"/>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2026年4月7日，中方在安理会否决涉霍尔木兹海峡决议草案，避免了局势升级，为达成临时停火、启动对话谈判创造了有利条件。</w:t>
            </w:r>
          </w:p>
          <w:p w14:paraId="1861C37E">
            <w:pPr>
              <w:keepNext w:val="0"/>
              <w:keepLines w:val="0"/>
              <w:pageBreakBefore w:val="0"/>
              <w:widowControl w:val="0"/>
              <w:kinsoku/>
              <w:wordWrap/>
              <w:overflowPunct/>
              <w:topLinePunct w:val="0"/>
              <w:autoSpaceDE/>
              <w:autoSpaceDN/>
              <w:bidi w:val="0"/>
              <w:adjustRightInd/>
              <w:snapToGrid/>
              <w:spacing w:line="276" w:lineRule="auto"/>
              <w:ind w:left="240" w:hanging="210" w:hangingChars="100"/>
              <w:textAlignment w:val="auto"/>
              <w:outlineLvl w:val="9"/>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2025年12月29日，中柬泰外长会晤在云南玉溪成功举行。柬泰边境冲突爆发以来，中方积极居间调停斡旋。在各方共同努力下，柬泰军方达成停火协议。</w:t>
            </w:r>
          </w:p>
          <w:p w14:paraId="3D91D6C1">
            <w:pPr>
              <w:keepNext w:val="0"/>
              <w:keepLines w:val="0"/>
              <w:pageBreakBefore w:val="0"/>
              <w:widowControl w:val="0"/>
              <w:kinsoku/>
              <w:wordWrap/>
              <w:overflowPunct/>
              <w:topLinePunct w:val="0"/>
              <w:autoSpaceDE/>
              <w:autoSpaceDN/>
              <w:bidi w:val="0"/>
              <w:adjustRightInd/>
              <w:snapToGrid/>
              <w:spacing w:line="276" w:lineRule="auto"/>
              <w:ind w:left="24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2025年10月20日，</w:t>
            </w:r>
            <w:r>
              <w:rPr>
                <w:rFonts w:hint="eastAsia" w:ascii="楷体" w:hAnsi="楷体" w:eastAsia="楷体" w:cs="楷体"/>
                <w:b/>
                <w:bCs/>
                <w:color w:val="0070C0"/>
                <w:sz w:val="21"/>
                <w:szCs w:val="21"/>
                <w:lang w:val="en-US" w:eastAsia="zh-CN"/>
              </w:rPr>
              <w:t>国际调解院</w:t>
            </w:r>
            <w:r>
              <w:rPr>
                <w:rFonts w:hint="eastAsia" w:asciiTheme="minorEastAsia" w:hAnsiTheme="minorEastAsia" w:cstheme="minorEastAsia"/>
                <w:color w:val="000000" w:themeColor="text1"/>
                <w:sz w:val="21"/>
                <w:szCs w:val="21"/>
                <w:lang w:val="en-US" w:eastAsia="zh-CN"/>
                <w14:textFill>
                  <w14:solidFill>
                    <w14:schemeClr w14:val="tx1"/>
                  </w14:solidFill>
                </w14:textFill>
              </w:rPr>
              <w:t>开业仪式在香港举行，宣告国际调解院正式成立并开始运作。国际调解院是全球</w:t>
            </w:r>
            <w:r>
              <w:rPr>
                <w:rFonts w:hint="eastAsia" w:ascii="楷体" w:hAnsi="楷体" w:eastAsia="楷体" w:cs="楷体"/>
                <w:b/>
                <w:bCs/>
                <w:color w:val="0070C0"/>
                <w:sz w:val="21"/>
                <w:szCs w:val="21"/>
                <w:lang w:val="en-US" w:eastAsia="zh-CN"/>
              </w:rPr>
              <w:t>首个</w:t>
            </w:r>
            <w:r>
              <w:rPr>
                <w:rFonts w:hint="eastAsia" w:asciiTheme="minorEastAsia" w:hAnsiTheme="minorEastAsia" w:cstheme="minorEastAsia"/>
                <w:color w:val="000000" w:themeColor="text1"/>
                <w:sz w:val="21"/>
                <w:szCs w:val="21"/>
                <w:lang w:val="en-US" w:eastAsia="zh-CN"/>
                <w14:textFill>
                  <w14:solidFill>
                    <w14:schemeClr w14:val="tx1"/>
                  </w14:solidFill>
                </w14:textFill>
              </w:rPr>
              <w:t>专门致力于调解的政府间国际组织。</w:t>
            </w:r>
          </w:p>
        </w:tc>
      </w:tr>
    </w:tbl>
    <w:p w14:paraId="52182FBE">
      <w:pPr>
        <w:keepNext w:val="0"/>
        <w:keepLines w:val="0"/>
        <w:pageBreakBefore w:val="0"/>
        <w:widowControl w:val="0"/>
        <w:kinsoku/>
        <w:wordWrap/>
        <w:overflowPunct/>
        <w:topLinePunct w:val="0"/>
        <w:autoSpaceDE/>
        <w:autoSpaceDN/>
        <w:bidi w:val="0"/>
        <w:adjustRightInd w:val="0"/>
        <w:snapToGrid w:val="0"/>
        <w:spacing w:before="157" w:beforeLines="50" w:line="288" w:lineRule="auto"/>
        <w:textAlignment w:val="auto"/>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5.</w:t>
      </w:r>
      <w:r>
        <w:rPr>
          <w:rFonts w:hint="eastAsia" w:ascii="宋体" w:hAnsi="宋体" w:eastAsia="宋体" w:cs="宋体"/>
          <w:sz w:val="22"/>
          <w:szCs w:val="22"/>
          <w:lang w:val="en-US" w:eastAsia="zh-CN"/>
        </w:rPr>
        <w:t>“潮平两岸阔，风正一帆悬”，习近平主席用这句古诗来比喻</w:t>
      </w:r>
      <w:r>
        <w:rPr>
          <w:rFonts w:hint="eastAsia" w:ascii="黑体" w:hAnsi="黑体" w:eastAsia="黑体" w:cs="黑体"/>
          <w:sz w:val="22"/>
          <w:szCs w:val="22"/>
          <w:bdr w:val="single" w:sz="4" w:space="0"/>
          <w:lang w:val="en-US" w:eastAsia="zh-CN"/>
        </w:rPr>
        <w:t>世界各国间合作</w:t>
      </w:r>
      <w:r>
        <w:rPr>
          <w:rFonts w:hint="eastAsia" w:ascii="宋体" w:hAnsi="宋体" w:eastAsia="宋体" w:cs="宋体"/>
          <w:sz w:val="22"/>
          <w:szCs w:val="22"/>
          <w:lang w:val="en-US" w:eastAsia="zh-CN"/>
        </w:rPr>
        <w:t xml:space="preserve">大势平稳、航向正确，前景广阔。下列新闻与习近平主席这一用典蕴含的思想一致的是（ </w:t>
      </w:r>
      <w:r>
        <w:rPr>
          <w:rFonts w:hint="eastAsia" w:ascii="宋体" w:hAnsi="宋体" w:eastAsia="宋体" w:cs="宋体"/>
          <w:color w:val="FF0000"/>
          <w:sz w:val="22"/>
          <w:szCs w:val="22"/>
        </w:rPr>
        <w:t>D</w:t>
      </w:r>
      <w:r>
        <w:rPr>
          <w:rFonts w:hint="eastAsia" w:ascii="宋体" w:hAnsi="宋体" w:eastAsia="宋体" w:cs="宋体"/>
          <w:sz w:val="22"/>
          <w:szCs w:val="22"/>
          <w:lang w:val="en-US" w:eastAsia="zh-CN"/>
        </w:rPr>
        <w:t xml:space="preserve"> ）</w:t>
      </w:r>
    </w:p>
    <w:p w14:paraId="2EAC385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w:t>
      </w:r>
      <w:r>
        <w:rPr>
          <w:rFonts w:hint="eastAsia" w:ascii="宋体" w:hAnsi="宋体" w:eastAsia="宋体" w:cs="宋体"/>
          <w:color w:val="000000"/>
          <w:sz w:val="22"/>
          <w:szCs w:val="22"/>
        </w:rPr>
        <w:t>2025年9月</w:t>
      </w:r>
      <w:r>
        <w:rPr>
          <w:rFonts w:hint="eastAsia" w:ascii="宋体" w:hAnsi="宋体" w:eastAsia="宋体" w:cs="宋体"/>
          <w:color w:val="000000"/>
          <w:sz w:val="22"/>
          <w:szCs w:val="22"/>
          <w:lang w:val="en-US" w:eastAsia="zh-CN"/>
        </w:rPr>
        <w:t>1日</w:t>
      </w:r>
      <w:r>
        <w:rPr>
          <w:rFonts w:hint="eastAsia" w:ascii="宋体" w:hAnsi="宋体" w:eastAsia="宋体" w:cs="宋体"/>
          <w:color w:val="000000"/>
          <w:sz w:val="22"/>
          <w:szCs w:val="22"/>
        </w:rPr>
        <w:t>，国家主席习近平在“上海合作组织+”会议上提出全球治理倡议</w:t>
      </w:r>
    </w:p>
    <w:p w14:paraId="2E25B183">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②2025年11月5日至10日，第八届中国国际进口博览会在上海成功举办。155个国家、地区和国际组织参与进博会，4 108家境外企业参展，设最不发达国家免费展位</w:t>
      </w:r>
    </w:p>
    <w:p w14:paraId="32F7076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③2026年4月，中国向南苏丹援助3 256吨大米和小麦，首批814吨大米分发给境内流离失所者和返乡者，缓解当地粮食短缺困境</w:t>
      </w:r>
    </w:p>
    <w:p w14:paraId="7801EA97">
      <w:pPr>
        <w:keepNext w:val="0"/>
        <w:keepLines w:val="0"/>
        <w:pageBreakBefore w:val="0"/>
        <w:widowControl w:val="0"/>
        <w:kinsoku/>
        <w:wordWrap/>
        <w:overflowPunct/>
        <w:topLinePunct w:val="0"/>
        <w:autoSpaceDE/>
        <w:autoSpaceDN/>
        <w:bidi w:val="0"/>
        <w:adjustRightInd/>
        <w:snapToGrid/>
        <w:spacing w:line="320" w:lineRule="auto"/>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④2026年4月22日，全球共享发展行动论坛第三届高级别会议在北京举行，纪念全球发展倡议提出5周年。5年来，全球发展倡议从中国主张扩大到国际共识，为联合国2030年可持续发展议程提供了生机活力</w:t>
      </w:r>
    </w:p>
    <w:p w14:paraId="11994297">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20" w:lineRule="auto"/>
        <w:jc w:val="left"/>
        <w:textAlignment w:val="center"/>
        <w:rPr>
          <w:rFonts w:hint="eastAsia" w:ascii="宋体" w:hAnsi="宋体" w:eastAsia="宋体" w:cs="宋体"/>
          <w:sz w:val="22"/>
          <w:szCs w:val="22"/>
          <w:lang w:val="en-US" w:eastAsia="zh-CN"/>
        </w:rPr>
      </w:pPr>
      <w:r>
        <w:rPr>
          <w:rFonts w:hint="eastAsia" w:ascii="宋体" w:hAnsi="宋体" w:eastAsia="宋体" w:cs="宋体"/>
          <w:color w:val="000000"/>
          <w:sz w:val="22"/>
          <w:szCs w:val="22"/>
        </w:rPr>
        <w:t>A</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B</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C</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D</w:t>
      </w:r>
      <w:r>
        <w:rPr>
          <w:rFonts w:hint="eastAsia" w:ascii="宋体" w:hAnsi="宋体" w:cs="宋体"/>
          <w:color w:val="000000"/>
          <w:sz w:val="22"/>
          <w:szCs w:val="22"/>
          <w:lang w:eastAsia="zh-CN"/>
        </w:rPr>
        <w:t>.</w:t>
      </w:r>
      <w:r>
        <w:rPr>
          <w:rFonts w:hint="eastAsia" w:ascii="宋体" w:hAnsi="宋体" w:cs="宋体"/>
          <w:color w:val="000000"/>
          <w:sz w:val="22"/>
          <w:szCs w:val="22"/>
          <w:lang w:val="en-US" w:eastAsia="zh-CN"/>
        </w:rPr>
        <w:t>②</w:t>
      </w:r>
      <w:r>
        <w:rPr>
          <w:rFonts w:hint="eastAsia" w:asciiTheme="minorEastAsia" w:hAnsiTheme="minorEastAsia" w:cstheme="minorEastAsia"/>
          <w:sz w:val="22"/>
          <w:szCs w:val="22"/>
          <w:lang w:val="en-US" w:eastAsia="zh-CN"/>
        </w:rPr>
        <w:t>④</w:t>
      </w:r>
    </w:p>
    <w:tbl>
      <w:tblPr>
        <w:tblStyle w:val="8"/>
        <w:tblW w:w="0" w:type="auto"/>
        <w:tblInd w:w="106"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873"/>
      </w:tblGrid>
      <w:tr w14:paraId="3716E037">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873" w:type="dxa"/>
            <w:tcBorders>
              <w:tl2br w:val="nil"/>
              <w:tr2bl w:val="nil"/>
            </w:tcBorders>
            <w:vAlign w:val="center"/>
          </w:tcPr>
          <w:p w14:paraId="65CC7A35">
            <w:pPr>
              <w:keepNext w:val="0"/>
              <w:keepLines w:val="0"/>
              <w:pageBreakBefore w:val="0"/>
              <w:widowControl w:val="0"/>
              <w:kinsoku/>
              <w:wordWrap/>
              <w:overflowPunct/>
              <w:topLinePunct w:val="0"/>
              <w:autoSpaceDE/>
              <w:autoSpaceDN/>
              <w:bidi w:val="0"/>
              <w:adjustRightInd/>
              <w:snapToGrid/>
              <w:spacing w:line="312" w:lineRule="auto"/>
              <w:ind w:left="240" w:hanging="210" w:hangingChars="100"/>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【5-1】促进全球治理：</w:t>
            </w:r>
          </w:p>
          <w:p w14:paraId="48FBF34E">
            <w:pPr>
              <w:keepNext w:val="0"/>
              <w:keepLines w:val="0"/>
              <w:pageBreakBefore w:val="0"/>
              <w:widowControl w:val="0"/>
              <w:kinsoku/>
              <w:wordWrap/>
              <w:overflowPunct/>
              <w:topLinePunct w:val="0"/>
              <w:autoSpaceDE/>
              <w:autoSpaceDN/>
              <w:bidi w:val="0"/>
              <w:adjustRightInd/>
              <w:snapToGrid/>
              <w:spacing w:line="312" w:lineRule="auto"/>
              <w:ind w:left="21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★全球治理倡议：</w:t>
            </w:r>
            <w:r>
              <w:rPr>
                <w:rFonts w:hint="eastAsia" w:asciiTheme="minorEastAsia" w:hAnsiTheme="minorEastAsia" w:cstheme="minorEastAsia"/>
                <w:color w:val="000000" w:themeColor="text1"/>
                <w:sz w:val="21"/>
                <w:szCs w:val="21"/>
                <w:lang w:val="en-US" w:eastAsia="zh-CN"/>
                <w14:textFill>
                  <w14:solidFill>
                    <w14:schemeClr w14:val="tx1"/>
                  </w14:solidFill>
                </w14:textFill>
              </w:rPr>
              <w:t>是</w:t>
            </w:r>
            <w:r>
              <w:rPr>
                <w:rFonts w:hint="eastAsia" w:ascii="宋体" w:hAnsi="宋体" w:eastAsia="宋体" w:cs="宋体"/>
                <w:color w:val="000000"/>
                <w:sz w:val="21"/>
                <w:szCs w:val="21"/>
              </w:rPr>
              <w:t>新时代中国为国际社会提供的又一重要公共产品</w:t>
            </w:r>
            <w:r>
              <w:rPr>
                <w:rFonts w:hint="eastAsia" w:ascii="宋体" w:hAnsi="宋体" w:eastAsia="宋体" w:cs="宋体"/>
                <w:color w:val="000000"/>
                <w:sz w:val="21"/>
                <w:szCs w:val="21"/>
                <w:lang w:eastAsia="zh-CN"/>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与全球发展倡议、全球安全倡议、全球文明倡议相辅相成，共同构成构建人类命运共同体的战略引领。全球治理倡议的五大核心理念与联合国宪章宗旨和原则一脉相承。</w:t>
            </w:r>
          </w:p>
          <w:p w14:paraId="70682655">
            <w:pPr>
              <w:keepNext w:val="0"/>
              <w:keepLines w:val="0"/>
              <w:pageBreakBefore w:val="0"/>
              <w:widowControl w:val="0"/>
              <w:kinsoku/>
              <w:wordWrap/>
              <w:overflowPunct/>
              <w:topLinePunct w:val="0"/>
              <w:autoSpaceDE/>
              <w:autoSpaceDN/>
              <w:bidi w:val="0"/>
              <w:adjustRightInd/>
              <w:snapToGrid/>
              <w:spacing w:line="312" w:lineRule="auto"/>
              <w:ind w:left="21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2026年3月30日，世界数据组织正式成立并举行揭牌仪式，其总部设在北京，这是</w:t>
            </w:r>
            <w:r>
              <w:rPr>
                <w:rFonts w:hint="eastAsia" w:ascii="楷体" w:hAnsi="楷体" w:eastAsia="楷体" w:cs="楷体"/>
                <w:b/>
                <w:bCs/>
                <w:color w:val="0070C0"/>
                <w:sz w:val="21"/>
                <w:szCs w:val="21"/>
                <w:lang w:val="en-US" w:eastAsia="zh-CN"/>
              </w:rPr>
              <w:t>全球数据治理</w:t>
            </w:r>
            <w:r>
              <w:rPr>
                <w:rFonts w:hint="eastAsia" w:asciiTheme="minorEastAsia" w:hAnsiTheme="minorEastAsia" w:cstheme="minorEastAsia"/>
                <w:color w:val="000000" w:themeColor="text1"/>
                <w:sz w:val="21"/>
                <w:szCs w:val="21"/>
                <w:lang w:val="en-US" w:eastAsia="zh-CN"/>
                <w14:textFill>
                  <w14:solidFill>
                    <w14:schemeClr w14:val="tx1"/>
                  </w14:solidFill>
                </w14:textFill>
              </w:rPr>
              <w:t>从西方主导走向多元共治、从分散无序走向共商共建共享的关键节点。世界数据组织是</w:t>
            </w:r>
            <w:r>
              <w:rPr>
                <w:rFonts w:hint="eastAsia" w:ascii="楷体" w:hAnsi="楷体" w:eastAsia="楷体" w:cs="楷体"/>
                <w:b/>
                <w:bCs/>
                <w:color w:val="0070C0"/>
                <w:sz w:val="21"/>
                <w:szCs w:val="21"/>
                <w:lang w:val="en-US" w:eastAsia="zh-CN"/>
              </w:rPr>
              <w:t>全球首个</w:t>
            </w:r>
            <w:r>
              <w:rPr>
                <w:rFonts w:hint="eastAsia" w:asciiTheme="minorEastAsia" w:hAnsiTheme="minorEastAsia" w:cstheme="minorEastAsia"/>
                <w:color w:val="000000" w:themeColor="text1"/>
                <w:sz w:val="21"/>
                <w:szCs w:val="21"/>
                <w:lang w:val="en-US" w:eastAsia="zh-CN"/>
                <w14:textFill>
                  <w14:solidFill>
                    <w14:schemeClr w14:val="tx1"/>
                  </w14:solidFill>
                </w14:textFill>
              </w:rPr>
              <w:t>聚焦数据发展、治理与合作的专业性国际组织。</w:t>
            </w:r>
          </w:p>
          <w:p w14:paraId="3CFFE39D">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【5-2】促进各国合作：</w:t>
            </w:r>
          </w:p>
          <w:p w14:paraId="65B2A81F">
            <w:pPr>
              <w:keepNext w:val="0"/>
              <w:keepLines w:val="0"/>
              <w:pageBreakBefore w:val="0"/>
              <w:widowControl w:val="0"/>
              <w:kinsoku/>
              <w:wordWrap/>
              <w:overflowPunct/>
              <w:topLinePunct w:val="0"/>
              <w:autoSpaceDE/>
              <w:autoSpaceDN/>
              <w:bidi w:val="0"/>
              <w:adjustRightInd/>
              <w:snapToGrid/>
              <w:spacing w:line="312" w:lineRule="auto"/>
              <w:ind w:left="240" w:hanging="210" w:hangingChars="100"/>
              <w:textAlignment w:val="auto"/>
              <w:outlineLvl w:val="9"/>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2026年5月27日，在2026减贫与发展高层论坛上，中国和53个国家、9个国际机构共同发起成立</w:t>
            </w:r>
            <w:r>
              <w:rPr>
                <w:rFonts w:hint="eastAsia" w:ascii="楷体" w:hAnsi="楷体" w:eastAsia="楷体" w:cs="楷体"/>
                <w:b/>
                <w:bCs/>
                <w:color w:val="0070C0"/>
                <w:sz w:val="21"/>
                <w:szCs w:val="21"/>
                <w:lang w:val="en-US" w:eastAsia="zh-CN"/>
              </w:rPr>
              <w:t>全球减贫与发展伙伴联盟</w:t>
            </w:r>
            <w:r>
              <w:rPr>
                <w:rFonts w:hint="eastAsia" w:ascii="宋体" w:hAnsi="宋体" w:eastAsia="宋体" w:cs="宋体"/>
                <w:sz w:val="21"/>
                <w:szCs w:val="21"/>
                <w:lang w:val="en-US" w:eastAsia="zh-CN"/>
              </w:rPr>
              <w:t>。</w:t>
            </w:r>
          </w:p>
          <w:p w14:paraId="3CB9F974">
            <w:pPr>
              <w:keepNext w:val="0"/>
              <w:keepLines w:val="0"/>
              <w:pageBreakBefore w:val="0"/>
              <w:widowControl w:val="0"/>
              <w:kinsoku/>
              <w:wordWrap/>
              <w:overflowPunct/>
              <w:topLinePunct w:val="0"/>
              <w:autoSpaceDE/>
              <w:autoSpaceDN/>
              <w:bidi w:val="0"/>
              <w:adjustRightInd/>
              <w:snapToGrid/>
              <w:spacing w:line="312" w:lineRule="auto"/>
              <w:ind w:left="240" w:hanging="210" w:hangingChars="100"/>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自2026年5月1日起，中国成为</w:t>
            </w:r>
            <w:r>
              <w:rPr>
                <w:rFonts w:hint="eastAsia" w:ascii="楷体" w:hAnsi="楷体" w:eastAsia="楷体" w:cs="楷体"/>
                <w:b/>
                <w:bCs/>
                <w:color w:val="0070C0"/>
                <w:sz w:val="21"/>
                <w:szCs w:val="21"/>
                <w:lang w:val="en-US" w:eastAsia="zh-CN"/>
              </w:rPr>
              <w:t>全球首个</w:t>
            </w:r>
            <w:r>
              <w:rPr>
                <w:rFonts w:hint="eastAsia" w:ascii="宋体" w:hAnsi="宋体" w:eastAsia="宋体" w:cs="宋体"/>
                <w:sz w:val="21"/>
                <w:szCs w:val="21"/>
                <w:lang w:val="en-US" w:eastAsia="zh-CN"/>
              </w:rPr>
              <w:t>对所有非洲建交国和所有建交的最不发达国家实现单方面、全覆盖零关税待遇的主要经济体。</w:t>
            </w:r>
          </w:p>
          <w:p w14:paraId="2C755F35">
            <w:pPr>
              <w:keepNext w:val="0"/>
              <w:keepLines w:val="0"/>
              <w:pageBreakBefore w:val="0"/>
              <w:widowControl w:val="0"/>
              <w:kinsoku/>
              <w:wordWrap/>
              <w:overflowPunct/>
              <w:topLinePunct w:val="0"/>
              <w:autoSpaceDE/>
              <w:autoSpaceDN/>
              <w:bidi w:val="0"/>
              <w:adjustRightInd/>
              <w:snapToGrid/>
              <w:spacing w:line="312" w:lineRule="auto"/>
              <w:ind w:left="240" w:hanging="210" w:hangingChars="100"/>
              <w:textAlignment w:val="auto"/>
              <w:outlineLvl w:val="9"/>
              <w:rPr>
                <w:rFonts w:hint="default"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2026年3月23日，澜湄合作首次领导人会议召开十周年。这十年，澜湄国家实现双边命运共同体建设全覆盖，深化澜湄六国睦邻友好和务实合作，促进沿岸各国经济社会发展。</w:t>
            </w:r>
          </w:p>
          <w:p w14:paraId="3B057AEE">
            <w:pPr>
              <w:keepNext w:val="0"/>
              <w:keepLines w:val="0"/>
              <w:pageBreakBefore w:val="0"/>
              <w:widowControl w:val="0"/>
              <w:kinsoku/>
              <w:wordWrap/>
              <w:overflowPunct/>
              <w:topLinePunct w:val="0"/>
              <w:autoSpaceDE/>
              <w:autoSpaceDN/>
              <w:bidi w:val="0"/>
              <w:adjustRightInd/>
              <w:snapToGrid/>
              <w:spacing w:line="312" w:lineRule="auto"/>
              <w:ind w:left="240" w:hanging="210" w:hangingChars="100"/>
              <w:jc w:val="both"/>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2025年8月，《中国—东盟全面战略伙伴关系行动计划（2026—2030）》发布，该行动计划明确了未来五年双方的合作方向和具体举措。</w:t>
            </w:r>
          </w:p>
        </w:tc>
      </w:tr>
    </w:tbl>
    <w:p w14:paraId="2E6A1302">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default" w:asciiTheme="minorEastAsia" w:hAnsiTheme="minorEastAsia" w:eastAsiaTheme="minorEastAsia" w:cstheme="minorEastAsia"/>
          <w:sz w:val="24"/>
          <w:szCs w:val="24"/>
          <w:lang w:val="en-US" w:eastAsia="zh-CN"/>
        </w:rPr>
      </w:pPr>
      <w:r>
        <w:rPr>
          <w:rFonts w:hint="eastAsia" w:ascii="思源黑体 Heavy" w:hAnsi="思源黑体 Heavy" w:eastAsia="思源黑体 Heavy" w:cs="思源黑体 Heavy"/>
          <w:color w:val="00A0E2"/>
          <w:sz w:val="28"/>
          <w:szCs w:val="28"/>
          <w:lang w:val="en-US" w:eastAsia="zh-CN"/>
        </w:rPr>
        <w:t>关键词七：周年纪念</w:t>
      </w:r>
    </w:p>
    <w:p w14:paraId="1C172E40">
      <w:pPr>
        <w:keepNext w:val="0"/>
        <w:keepLines w:val="0"/>
        <w:pageBreakBefore w:val="0"/>
        <w:widowControl w:val="0"/>
        <w:kinsoku/>
        <w:wordWrap/>
        <w:overflowPunct/>
        <w:topLinePunct w:val="0"/>
        <w:autoSpaceDE/>
        <w:autoSpaceDN/>
        <w:bidi w:val="0"/>
        <w:adjustRightInd w:val="0"/>
        <w:snapToGrid w:val="0"/>
        <w:spacing w:line="317" w:lineRule="auto"/>
        <w:jc w:val="both"/>
        <w:textAlignment w:val="auto"/>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6.</w:t>
      </w:r>
      <w:r>
        <w:rPr>
          <w:rFonts w:hint="eastAsia" w:ascii="黑体" w:hAnsi="黑体" w:eastAsia="黑体" w:cs="黑体"/>
          <w:sz w:val="22"/>
          <w:szCs w:val="22"/>
          <w:bdr w:val="single" w:sz="4" w:space="0"/>
          <w:lang w:val="en-US" w:eastAsia="zh-CN"/>
        </w:rPr>
        <w:t>2026年</w:t>
      </w:r>
      <w:r>
        <w:rPr>
          <w:rFonts w:hint="eastAsia" w:ascii="宋体" w:hAnsi="宋体" w:eastAsia="宋体" w:cs="宋体"/>
          <w:sz w:val="22"/>
          <w:szCs w:val="22"/>
          <w:lang w:val="en-US" w:eastAsia="zh-CN"/>
        </w:rPr>
        <w:t xml:space="preserve">是意义非凡的一年。下列说法正确的是（ </w:t>
      </w:r>
      <w:r>
        <w:rPr>
          <w:rFonts w:hint="eastAsia" w:ascii="宋体" w:hAnsi="宋体" w:eastAsia="宋体" w:cs="宋体"/>
          <w:color w:val="FF0000"/>
          <w:sz w:val="22"/>
          <w:szCs w:val="22"/>
        </w:rPr>
        <w:t>C</w:t>
      </w:r>
      <w:r>
        <w:rPr>
          <w:rFonts w:hint="eastAsia" w:ascii="宋体" w:hAnsi="宋体" w:eastAsia="宋体" w:cs="宋体"/>
          <w:sz w:val="22"/>
          <w:szCs w:val="22"/>
          <w:lang w:val="en-US" w:eastAsia="zh-CN"/>
        </w:rPr>
        <w:t xml:space="preserve"> ）</w:t>
      </w:r>
    </w:p>
    <w:p w14:paraId="7D1BB5A4">
      <w:pPr>
        <w:keepNext w:val="0"/>
        <w:keepLines w:val="0"/>
        <w:pageBreakBefore w:val="0"/>
        <w:widowControl w:val="0"/>
        <w:kinsoku/>
        <w:wordWrap/>
        <w:overflowPunct/>
        <w:topLinePunct w:val="0"/>
        <w:autoSpaceDE/>
        <w:autoSpaceDN/>
        <w:bidi w:val="0"/>
        <w:adjustRightInd/>
        <w:snapToGrid/>
        <w:spacing w:line="317"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①矢志践行初心的一年——中国共产党迎来成立105周年，百年大党永葆生机活力</w:t>
      </w:r>
    </w:p>
    <w:p w14:paraId="51D5E987">
      <w:pPr>
        <w:keepNext w:val="0"/>
        <w:keepLines w:val="0"/>
        <w:pageBreakBefore w:val="0"/>
        <w:widowControl w:val="0"/>
        <w:kinsoku/>
        <w:wordWrap/>
        <w:overflowPunct/>
        <w:topLinePunct w:val="0"/>
        <w:autoSpaceDE/>
        <w:autoSpaceDN/>
        <w:bidi w:val="0"/>
        <w:adjustRightInd/>
        <w:snapToGrid/>
        <w:spacing w:line="317"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②逐梦浩瀚星空的一年——中国航天事业创建70周年，中国航天攻坚克难、勇攀高峰</w:t>
      </w:r>
    </w:p>
    <w:p w14:paraId="0ACDED0F">
      <w:pPr>
        <w:keepNext w:val="0"/>
        <w:keepLines w:val="0"/>
        <w:pageBreakBefore w:val="0"/>
        <w:widowControl w:val="0"/>
        <w:kinsoku/>
        <w:wordWrap/>
        <w:overflowPunct/>
        <w:topLinePunct w:val="0"/>
        <w:autoSpaceDE/>
        <w:autoSpaceDN/>
        <w:bidi w:val="0"/>
        <w:adjustRightInd/>
        <w:snapToGrid/>
        <w:spacing w:line="317"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③锻造钢铁长城的一年——中国人民解放军建军99周年，我国基本实现国防和军队现代化</w:t>
      </w:r>
    </w:p>
    <w:p w14:paraId="3A4F667A">
      <w:pPr>
        <w:keepNext w:val="0"/>
        <w:keepLines w:val="0"/>
        <w:pageBreakBefore w:val="0"/>
        <w:widowControl w:val="0"/>
        <w:kinsoku/>
        <w:wordWrap/>
        <w:overflowPunct/>
        <w:topLinePunct w:val="0"/>
        <w:autoSpaceDE/>
        <w:autoSpaceDN/>
        <w:bidi w:val="0"/>
        <w:adjustRightInd/>
        <w:snapToGrid/>
        <w:spacing w:line="317"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④推动绿色发展的一年——“绿水青山就是金山银山”理念提出20周年，美丽中国已全面建成</w:t>
      </w:r>
    </w:p>
    <w:p w14:paraId="23BACEC8">
      <w:pPr>
        <w:keepNext w:val="0"/>
        <w:keepLines w:val="0"/>
        <w:pageBreakBefore w:val="0"/>
        <w:widowControl w:val="0"/>
        <w:kinsoku/>
        <w:wordWrap/>
        <w:overflowPunct/>
        <w:topLinePunct w:val="0"/>
        <w:autoSpaceDE/>
        <w:autoSpaceDN/>
        <w:bidi w:val="0"/>
        <w:adjustRightInd/>
        <w:snapToGrid/>
        <w:spacing w:line="317" w:lineRule="auto"/>
        <w:jc w:val="both"/>
        <w:textAlignment w:val="auto"/>
        <w:rPr>
          <w:rFonts w:hint="eastAsia" w:ascii="宋体" w:hAnsi="宋体" w:eastAsia="宋体" w:cs="宋体"/>
          <w:sz w:val="22"/>
          <w:szCs w:val="22"/>
          <w:lang w:val="en-US" w:eastAsia="zh-CN"/>
        </w:rPr>
      </w:pPr>
      <w:r>
        <w:rPr>
          <w:rFonts w:hint="eastAsia" w:ascii="宋体" w:hAnsi="宋体" w:eastAsia="宋体" w:cs="宋体"/>
          <w:color w:val="000000"/>
          <w:sz w:val="22"/>
          <w:szCs w:val="22"/>
        </w:rPr>
        <w:t>A</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B</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②③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C</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D</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①④</w:t>
      </w:r>
    </w:p>
    <w:tbl>
      <w:tblPr>
        <w:tblStyle w:val="8"/>
        <w:tblW w:w="0" w:type="auto"/>
        <w:tblInd w:w="113"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902"/>
      </w:tblGrid>
      <w:tr w14:paraId="48E5FA3B">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902" w:type="dxa"/>
            <w:tcBorders>
              <w:tl2br w:val="nil"/>
              <w:tr2bl w:val="nil"/>
            </w:tcBorders>
            <w:vAlign w:val="center"/>
          </w:tcPr>
          <w:p w14:paraId="4989508C">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【6-1】周年纪念补充：</w:t>
            </w:r>
          </w:p>
          <w:p w14:paraId="1F1DEEFF">
            <w:pPr>
              <w:keepNext w:val="0"/>
              <w:keepLines w:val="0"/>
              <w:pageBreakBefore w:val="0"/>
              <w:widowControl w:val="0"/>
              <w:kinsoku/>
              <w:wordWrap/>
              <w:overflowPunct/>
              <w:topLinePunct w:val="0"/>
              <w:autoSpaceDE/>
              <w:autoSpaceDN/>
              <w:bidi w:val="0"/>
              <w:adjustRightInd/>
              <w:snapToGrid/>
              <w:spacing w:line="312" w:lineRule="auto"/>
              <w:ind w:left="240" w:hanging="210" w:hangingChars="100"/>
              <w:jc w:val="both"/>
              <w:textAlignment w:val="auto"/>
              <w:rPr>
                <w:rFonts w:hint="default"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黑体" w:hAnsi="黑体" w:eastAsia="黑体" w:cs="黑体"/>
                <w:sz w:val="21"/>
                <w:szCs w:val="21"/>
                <w:lang w:val="en-US" w:eastAsia="zh-CN"/>
              </w:rPr>
              <w:t>2026年：</w:t>
            </w:r>
            <w:r>
              <w:rPr>
                <w:rFonts w:hint="eastAsia" w:asciiTheme="minorEastAsia" w:hAnsiTheme="minorEastAsia" w:cstheme="minorEastAsia"/>
                <w:sz w:val="21"/>
                <w:szCs w:val="21"/>
                <w:lang w:val="en-US" w:eastAsia="zh-CN"/>
              </w:rPr>
              <w:t>①</w:t>
            </w:r>
            <w:r>
              <w:rPr>
                <w:rFonts w:hint="eastAsia" w:ascii="宋体" w:hAnsi="宋体" w:eastAsia="宋体" w:cs="宋体"/>
                <w:sz w:val="21"/>
                <w:szCs w:val="21"/>
                <w:lang w:val="en-US" w:eastAsia="zh-CN"/>
              </w:rPr>
              <w:t>“十五五”规划开局之年。②辛亥革命爆发115周年。③西安事变爆发90周年。④新中国恢复联合国合法席位55周年。⑤博鳌亚洲论坛成立25周年。</w:t>
            </w:r>
            <w:r>
              <w:rPr>
                <w:rFonts w:hint="eastAsia" w:asciiTheme="minorEastAsia" w:hAnsiTheme="minorEastAsia" w:cstheme="minorEastAsia"/>
                <w:sz w:val="21"/>
                <w:szCs w:val="21"/>
                <w:lang w:val="en-US" w:eastAsia="zh-CN"/>
              </w:rPr>
              <w:t>⑥</w:t>
            </w:r>
            <w:r>
              <w:rPr>
                <w:rFonts w:hint="eastAsia" w:ascii="宋体" w:hAnsi="宋体" w:eastAsia="宋体" w:cs="宋体"/>
                <w:sz w:val="21"/>
                <w:szCs w:val="21"/>
                <w:lang w:val="en-US" w:eastAsia="zh-CN"/>
              </w:rPr>
              <w:t>上海合作组织成立25周年。⑦中国加入世界贸易组织25周年。⑧全球发展倡议提出5周年。⑨澜湄合作首次领导人会议召开10周年。⑩中国—东盟建立对话关系35周年、中国—东盟建立全面战略伙伴关系5周年。⑪中塞建立全面战略伙伴关系10周年。⑫上海交通大学、西安交通大学、西南交通大学、北京交通大学建校130周年。⑬《中华人民共和国义务教育法》实施40周年。</w:t>
            </w:r>
          </w:p>
          <w:p w14:paraId="33DAE5A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黑体" w:hAnsi="黑体" w:eastAsia="黑体" w:cs="黑体"/>
                <w:sz w:val="21"/>
                <w:szCs w:val="21"/>
                <w:lang w:val="en-US" w:eastAsia="zh-CN"/>
              </w:rPr>
              <w:t>2025年：</w:t>
            </w:r>
            <w:r>
              <w:rPr>
                <w:rFonts w:hint="eastAsia" w:asciiTheme="minorEastAsia" w:hAnsiTheme="minorEastAsia" w:cstheme="minorEastAsia"/>
                <w:sz w:val="21"/>
                <w:szCs w:val="21"/>
                <w:lang w:val="en-US" w:eastAsia="zh-CN"/>
              </w:rPr>
              <w:t>①</w:t>
            </w:r>
            <w:r>
              <w:rPr>
                <w:rFonts w:hint="default" w:ascii="宋体" w:hAnsi="宋体" w:eastAsia="宋体" w:cs="宋体"/>
                <w:sz w:val="21"/>
                <w:szCs w:val="21"/>
                <w:lang w:val="en-US" w:eastAsia="zh-CN"/>
              </w:rPr>
              <w:t>联合国成立80周年</w:t>
            </w:r>
            <w:r>
              <w:rPr>
                <w:rFonts w:hint="eastAsia" w:ascii="宋体" w:hAnsi="宋体" w:eastAsia="宋体" w:cs="宋体"/>
                <w:sz w:val="21"/>
                <w:szCs w:val="21"/>
                <w:lang w:val="en-US" w:eastAsia="zh-CN"/>
              </w:rPr>
              <w:t>。</w:t>
            </w:r>
            <w:r>
              <w:rPr>
                <w:rFonts w:hint="eastAsia" w:asciiTheme="minorEastAsia" w:hAnsiTheme="minorEastAsia" w:cstheme="minorEastAsia"/>
                <w:sz w:val="21"/>
                <w:szCs w:val="21"/>
                <w:lang w:val="en-US" w:eastAsia="zh-CN"/>
              </w:rPr>
              <w:t>②</w:t>
            </w:r>
            <w:r>
              <w:rPr>
                <w:rFonts w:hint="default" w:ascii="宋体" w:hAnsi="宋体" w:eastAsia="宋体" w:cs="宋体"/>
                <w:sz w:val="21"/>
                <w:szCs w:val="21"/>
                <w:lang w:val="en-US" w:eastAsia="zh-CN"/>
              </w:rPr>
              <w:t>全民普法40周年</w:t>
            </w:r>
            <w:r>
              <w:rPr>
                <w:rFonts w:hint="eastAsia" w:ascii="宋体" w:hAnsi="宋体" w:eastAsia="宋体" w:cs="宋体"/>
                <w:sz w:val="21"/>
                <w:szCs w:val="21"/>
                <w:lang w:val="en-US" w:eastAsia="zh-CN"/>
              </w:rPr>
              <w:t>。</w:t>
            </w:r>
            <w:r>
              <w:rPr>
                <w:rFonts w:hint="eastAsia" w:asciiTheme="minorEastAsia" w:hAnsiTheme="minorEastAsia" w:cstheme="minorEastAsia"/>
                <w:sz w:val="21"/>
                <w:szCs w:val="21"/>
                <w:lang w:val="en-US" w:eastAsia="zh-CN"/>
              </w:rPr>
              <w:t>③</w:t>
            </w:r>
            <w:r>
              <w:rPr>
                <w:rFonts w:hint="eastAsia" w:ascii="宋体" w:hAnsi="宋体" w:eastAsia="宋体" w:cs="宋体"/>
                <w:sz w:val="21"/>
                <w:szCs w:val="21"/>
                <w:lang w:val="en-US" w:eastAsia="zh-CN"/>
              </w:rPr>
              <w:t>深圳经济特区建立45周年。</w:t>
            </w:r>
          </w:p>
          <w:p w14:paraId="213A604B">
            <w:pPr>
              <w:keepNext w:val="0"/>
              <w:keepLines w:val="0"/>
              <w:pageBreakBefore w:val="0"/>
              <w:widowControl w:val="0"/>
              <w:kinsoku/>
              <w:wordWrap/>
              <w:overflowPunct/>
              <w:topLinePunct w:val="0"/>
              <w:autoSpaceDE/>
              <w:autoSpaceDN/>
              <w:bidi w:val="0"/>
              <w:adjustRightInd/>
              <w:snapToGrid/>
              <w:spacing w:line="320" w:lineRule="auto"/>
              <w:textAlignment w:val="auto"/>
              <w:outlineLvl w:val="9"/>
              <w:rPr>
                <w:rFonts w:hint="eastAsia" w:ascii="黑体" w:hAnsi="黑体" w:eastAsia="黑体" w:cs="黑体"/>
                <w:sz w:val="22"/>
                <w:szCs w:val="22"/>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【6-2】周年事件补充：</w:t>
            </w:r>
          </w:p>
          <w:p w14:paraId="3DA99191">
            <w:pPr>
              <w:keepNext w:val="0"/>
              <w:keepLines w:val="0"/>
              <w:pageBreakBefore w:val="0"/>
              <w:widowControl w:val="0"/>
              <w:kinsoku/>
              <w:wordWrap/>
              <w:overflowPunct/>
              <w:topLinePunct w:val="0"/>
              <w:autoSpaceDE/>
              <w:autoSpaceDN/>
              <w:bidi w:val="0"/>
              <w:adjustRightInd/>
              <w:snapToGrid/>
              <w:spacing w:line="320" w:lineRule="auto"/>
              <w:ind w:left="218" w:leftChars="104"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2025年8月2</w:t>
            </w:r>
            <w:r>
              <w:rPr>
                <w:rFonts w:hint="eastAsia" w:ascii="宋体" w:hAnsi="宋体" w:eastAsia="宋体" w:cs="宋体"/>
                <w:sz w:val="21"/>
                <w:szCs w:val="21"/>
                <w:lang w:val="en-US" w:eastAsia="zh-CN"/>
              </w:rPr>
              <w:t>0</w:t>
            </w:r>
            <w:r>
              <w:rPr>
                <w:rFonts w:hint="eastAsia" w:ascii="宋体" w:hAnsi="宋体" w:eastAsia="宋体" w:cs="宋体"/>
                <w:sz w:val="21"/>
                <w:szCs w:val="21"/>
              </w:rPr>
              <w:t>日，习近平总书记率中央代表团出席西藏自治区成立</w:t>
            </w:r>
            <w:r>
              <w:rPr>
                <w:rFonts w:hint="eastAsia" w:ascii="楷体" w:hAnsi="楷体" w:eastAsia="楷体" w:cs="楷体"/>
                <w:b/>
                <w:bCs/>
                <w:color w:val="0070C0"/>
                <w:sz w:val="21"/>
                <w:szCs w:val="21"/>
                <w:lang w:val="en-US" w:eastAsia="zh-CN"/>
              </w:rPr>
              <w:t>60周年</w:t>
            </w:r>
            <w:r>
              <w:rPr>
                <w:rFonts w:hint="eastAsia" w:ascii="宋体" w:hAnsi="宋体" w:eastAsia="宋体" w:cs="宋体"/>
                <w:sz w:val="21"/>
                <w:szCs w:val="21"/>
              </w:rPr>
              <w:t>庆祝活动；2025年9月2</w:t>
            </w:r>
            <w:r>
              <w:rPr>
                <w:rFonts w:hint="eastAsia" w:ascii="宋体" w:hAnsi="宋体" w:eastAsia="宋体" w:cs="宋体"/>
                <w:sz w:val="21"/>
                <w:szCs w:val="21"/>
                <w:lang w:val="en-US" w:eastAsia="zh-CN"/>
              </w:rPr>
              <w:t>3</w:t>
            </w:r>
            <w:r>
              <w:rPr>
                <w:rFonts w:hint="eastAsia" w:ascii="宋体" w:hAnsi="宋体" w:eastAsia="宋体" w:cs="宋体"/>
                <w:sz w:val="21"/>
                <w:szCs w:val="21"/>
              </w:rPr>
              <w:t>日，习近平总书记率中央代表团出席新疆维吾尔自治区成立</w:t>
            </w:r>
            <w:r>
              <w:rPr>
                <w:rFonts w:hint="eastAsia" w:ascii="楷体" w:hAnsi="楷体" w:eastAsia="楷体" w:cs="楷体"/>
                <w:b/>
                <w:bCs/>
                <w:color w:val="0070C0"/>
                <w:sz w:val="21"/>
                <w:szCs w:val="21"/>
                <w:lang w:val="en-US" w:eastAsia="zh-CN"/>
              </w:rPr>
              <w:t>70周年</w:t>
            </w:r>
            <w:r>
              <w:rPr>
                <w:rFonts w:hint="eastAsia" w:ascii="宋体" w:hAnsi="宋体" w:eastAsia="宋体" w:cs="宋体"/>
                <w:sz w:val="21"/>
                <w:szCs w:val="21"/>
              </w:rPr>
              <w:t>庆祝活动。这在党和国家历史上均为</w:t>
            </w:r>
            <w:r>
              <w:rPr>
                <w:rFonts w:hint="eastAsia" w:ascii="楷体" w:hAnsi="楷体" w:eastAsia="楷体" w:cs="楷体"/>
                <w:b/>
                <w:bCs/>
                <w:color w:val="0070C0"/>
                <w:sz w:val="21"/>
                <w:szCs w:val="21"/>
                <w:lang w:val="en-US" w:eastAsia="zh-CN"/>
              </w:rPr>
              <w:t>第一次</w:t>
            </w:r>
            <w:r>
              <w:rPr>
                <w:rFonts w:hint="eastAsia" w:ascii="宋体" w:hAnsi="宋体" w:eastAsia="宋体" w:cs="宋体"/>
                <w:sz w:val="21"/>
                <w:szCs w:val="21"/>
              </w:rPr>
              <w:t>，彰显了党中央对西藏、新疆发展的高度重视。</w:t>
            </w:r>
          </w:p>
          <w:p w14:paraId="27AA8041">
            <w:pPr>
              <w:keepNext w:val="0"/>
              <w:keepLines w:val="0"/>
              <w:pageBreakBefore w:val="0"/>
              <w:widowControl w:val="0"/>
              <w:kinsoku/>
              <w:wordWrap/>
              <w:overflowPunct/>
              <w:topLinePunct w:val="0"/>
              <w:autoSpaceDE/>
              <w:autoSpaceDN/>
              <w:bidi w:val="0"/>
              <w:adjustRightInd/>
              <w:snapToGrid/>
              <w:spacing w:line="320" w:lineRule="auto"/>
              <w:textAlignment w:val="auto"/>
              <w:rPr>
                <w:rFonts w:hint="eastAsia" w:ascii="宋体" w:hAnsi="宋体" w:eastAsia="宋体" w:cs="宋体"/>
                <w:sz w:val="22"/>
                <w:szCs w:val="22"/>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【6-3】关于九三阅兵的“首次”补充：</w:t>
            </w:r>
          </w:p>
          <w:p w14:paraId="7C293F9E">
            <w:pPr>
              <w:keepNext w:val="0"/>
              <w:keepLines w:val="0"/>
              <w:pageBreakBefore w:val="0"/>
              <w:widowControl w:val="0"/>
              <w:kinsoku/>
              <w:wordWrap/>
              <w:overflowPunct/>
              <w:topLinePunct w:val="0"/>
              <w:autoSpaceDE/>
              <w:autoSpaceDN/>
              <w:bidi w:val="0"/>
              <w:adjustRightInd/>
              <w:snapToGrid/>
              <w:spacing w:line="320" w:lineRule="auto"/>
              <w:ind w:left="218" w:leftChars="104"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2"/>
                <w:szCs w:val="22"/>
                <w:lang w:val="en-US" w:eastAsia="zh-CN"/>
              </w:rPr>
              <w:t>①是全面推进中国式现代化进入新征程的首次阅兵。②是人民军队奋进建军百年的崭新亮相，展示强军兴军最新成就。③巡航导弹方队首次采取海军、空军、火箭军联合编组模式，</w:t>
            </w:r>
            <w:r>
              <w:rPr>
                <w:rFonts w:hint="default" w:ascii="宋体" w:hAnsi="宋体" w:eastAsia="宋体" w:cs="宋体"/>
                <w:sz w:val="21"/>
                <w:szCs w:val="21"/>
                <w:lang w:val="en-US" w:eastAsia="zh-CN"/>
              </w:rPr>
              <w:t>首次集中展示我军陆、海、空基“三位一体”战略核力量</w:t>
            </w:r>
            <w:r>
              <w:rPr>
                <w:rFonts w:hint="eastAsia" w:ascii="宋体" w:hAnsi="宋体" w:eastAsia="宋体" w:cs="宋体"/>
                <w:sz w:val="21"/>
                <w:szCs w:val="21"/>
                <w:lang w:val="en-US" w:eastAsia="zh-CN"/>
              </w:rPr>
              <w:t>。</w:t>
            </w:r>
            <w:r>
              <w:rPr>
                <w:rFonts w:hint="eastAsia" w:ascii="宋体" w:hAnsi="宋体" w:eastAsia="宋体" w:cs="宋体"/>
                <w:sz w:val="22"/>
                <w:szCs w:val="22"/>
                <w:lang w:val="en-US" w:eastAsia="zh-CN"/>
              </w:rPr>
              <w:t>④</w:t>
            </w:r>
            <w:r>
              <w:rPr>
                <w:rFonts w:hint="eastAsia" w:ascii="宋体" w:hAnsi="宋体" w:eastAsia="宋体" w:cs="宋体"/>
                <w:sz w:val="21"/>
                <w:szCs w:val="21"/>
                <w:lang w:val="en-US" w:eastAsia="zh-CN"/>
              </w:rPr>
              <w:t>四个军种、四个兵种和武警部队方队首次擎军兵种军旗和武警部队旗集中亮相。⑤</w:t>
            </w:r>
            <w:r>
              <w:rPr>
                <w:rFonts w:hint="default" w:ascii="宋体" w:hAnsi="宋体" w:eastAsia="宋体" w:cs="宋体"/>
                <w:sz w:val="21"/>
                <w:szCs w:val="21"/>
                <w:lang w:val="en-US" w:eastAsia="zh-CN"/>
              </w:rPr>
              <w:t>军事航天部队方队、网络空间部队方队、信息支援部队方队三支兵种首次亮相</w:t>
            </w:r>
            <w:r>
              <w:rPr>
                <w:rFonts w:hint="eastAsia" w:ascii="宋体" w:hAnsi="宋体" w:eastAsia="宋体" w:cs="宋体"/>
                <w:sz w:val="21"/>
                <w:szCs w:val="21"/>
                <w:lang w:val="en-US" w:eastAsia="zh-CN"/>
              </w:rPr>
              <w:t>天安门广场。⑥海军、空军新型特种支援力量首次集体亮相。⑦</w:t>
            </w:r>
            <w:r>
              <w:rPr>
                <w:rFonts w:hint="default" w:ascii="宋体" w:hAnsi="宋体" w:eastAsia="宋体" w:cs="宋体"/>
                <w:sz w:val="21"/>
                <w:szCs w:val="21"/>
                <w:lang w:val="en-US" w:eastAsia="zh-CN"/>
              </w:rPr>
              <w:t>民兵首次亮相以纪念抗战胜利为主题的阅兵活动</w:t>
            </w:r>
            <w:r>
              <w:rPr>
                <w:rFonts w:hint="eastAsia" w:ascii="宋体" w:hAnsi="宋体" w:eastAsia="宋体" w:cs="宋体"/>
                <w:sz w:val="21"/>
                <w:szCs w:val="21"/>
                <w:lang w:val="en-US" w:eastAsia="zh-CN"/>
              </w:rPr>
              <w:t>。</w:t>
            </w:r>
          </w:p>
        </w:tc>
      </w:tr>
    </w:tbl>
    <w:p w14:paraId="185BD81B">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default" w:asciiTheme="minorEastAsia" w:hAnsiTheme="minorEastAsia" w:eastAsiaTheme="minorEastAsia" w:cstheme="minorEastAsia"/>
          <w:color w:val="0070C0"/>
          <w:sz w:val="24"/>
          <w:szCs w:val="24"/>
          <w:lang w:val="en-US" w:eastAsia="zh-CN"/>
        </w:rPr>
      </w:pPr>
      <w:r>
        <w:rPr>
          <w:rFonts w:hint="eastAsia" w:ascii="思源黑体 Heavy" w:hAnsi="思源黑体 Heavy" w:eastAsia="思源黑体 Heavy" w:cs="思源黑体 Heavy"/>
          <w:color w:val="0070C0"/>
          <w:sz w:val="28"/>
          <w:szCs w:val="28"/>
          <w:lang w:val="en-US" w:eastAsia="zh-CN"/>
        </w:rPr>
        <w:t>关键词八：科技</w:t>
      </w:r>
    </w:p>
    <w:p w14:paraId="5040365B">
      <w:pPr>
        <w:keepNext w:val="0"/>
        <w:keepLines w:val="0"/>
        <w:pageBreakBefore w:val="0"/>
        <w:widowControl w:val="0"/>
        <w:kinsoku/>
        <w:wordWrap/>
        <w:overflowPunct/>
        <w:topLinePunct w:val="0"/>
        <w:autoSpaceDE/>
        <w:autoSpaceDN/>
        <w:bidi w:val="0"/>
        <w:adjustRightInd w:val="0"/>
        <w:snapToGrid w:val="0"/>
        <w:spacing w:line="320" w:lineRule="auto"/>
        <w:textAlignment w:val="auto"/>
        <w:outlineLvl w:val="9"/>
        <w:rPr>
          <w:rFonts w:hint="eastAsia" w:ascii="宋体" w:hAnsi="宋体" w:cs="宋体" w:eastAsiaTheme="minorEastAsia"/>
          <w:sz w:val="22"/>
          <w:szCs w:val="22"/>
          <w:lang w:val="en-US" w:eastAsia="zh-CN"/>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7.</w:t>
      </w:r>
      <w:r>
        <w:rPr>
          <w:rFonts w:hint="eastAsia" w:ascii="宋体" w:hAnsi="宋体" w:eastAsia="宋体" w:cs="宋体"/>
          <w:sz w:val="22"/>
          <w:szCs w:val="22"/>
          <w:lang w:val="en-US" w:eastAsia="zh-CN"/>
        </w:rPr>
        <w:t>用图示梳理时政是一种有效的学习方法，下面时政资料符合图示</w:t>
      </w:r>
      <w:r>
        <w:rPr>
          <w:rFonts w:hint="eastAsia" w:ascii="黑体" w:hAnsi="黑体" w:eastAsia="黑体" w:cs="黑体"/>
          <w:sz w:val="22"/>
          <w:szCs w:val="22"/>
          <w:bdr w:val="single" w:sz="4" w:space="0"/>
          <w:lang w:val="en-US" w:eastAsia="zh-CN"/>
        </w:rPr>
        <w:t>阴影部分</w:t>
      </w:r>
      <w:r>
        <w:rPr>
          <w:rFonts w:hint="eastAsia" w:ascii="宋体" w:hAnsi="宋体" w:eastAsia="宋体" w:cs="宋体"/>
          <w:sz w:val="22"/>
          <w:szCs w:val="22"/>
          <w:lang w:val="en-US" w:eastAsia="zh-CN"/>
        </w:rPr>
        <w:t xml:space="preserve">要求的是（ </w:t>
      </w:r>
      <w:r>
        <w:rPr>
          <w:rFonts w:hint="eastAsia" w:ascii="宋体" w:hAnsi="宋体" w:eastAsia="宋体" w:cs="宋体"/>
          <w:color w:val="FF0000"/>
          <w:sz w:val="22"/>
          <w:szCs w:val="22"/>
        </w:rPr>
        <w:t>B</w:t>
      </w:r>
      <w:r>
        <w:rPr>
          <w:rFonts w:hint="eastAsia" w:ascii="宋体" w:hAnsi="宋体" w:eastAsia="宋体" w:cs="宋体"/>
          <w:sz w:val="22"/>
          <w:szCs w:val="22"/>
          <w:lang w:val="en-US" w:eastAsia="zh-CN"/>
        </w:rPr>
        <w:t xml:space="preserve"> ）</w:t>
      </w:r>
    </w:p>
    <w:p w14:paraId="1CCC0B86">
      <w:pPr>
        <w:keepNext w:val="0"/>
        <w:keepLines w:val="0"/>
        <w:pageBreakBefore w:val="0"/>
        <w:widowControl w:val="0"/>
        <w:kinsoku/>
        <w:wordWrap/>
        <w:overflowPunct/>
        <w:topLinePunct w:val="0"/>
        <w:autoSpaceDE/>
        <w:autoSpaceDN/>
        <w:bidi w:val="0"/>
        <w:adjustRightInd/>
        <w:snapToGrid/>
        <w:spacing w:line="320" w:lineRule="auto"/>
        <w:textAlignment w:val="auto"/>
        <w:outlineLvl w:val="9"/>
        <w:rPr>
          <w:rFonts w:hint="eastAsia" w:ascii="宋体" w:hAnsi="宋体" w:eastAsia="宋体" w:cs="宋体"/>
          <w:sz w:val="22"/>
          <w:szCs w:val="22"/>
          <w:lang w:val="en-US" w:eastAsia="zh-CN"/>
        </w:rPr>
      </w:pPr>
      <w:r>
        <w:rPr>
          <w:sz w:val="22"/>
          <w:szCs w:val="22"/>
        </w:rPr>
        <mc:AlternateContent>
          <mc:Choice Requires="wpg">
            <w:drawing>
              <wp:anchor distT="0" distB="0" distL="114300" distR="114300" simplePos="0" relativeHeight="251666432" behindDoc="0" locked="0" layoutInCell="1" allowOverlap="1">
                <wp:simplePos x="0" y="0"/>
                <wp:positionH relativeFrom="column">
                  <wp:posOffset>4973320</wp:posOffset>
                </wp:positionH>
                <wp:positionV relativeFrom="paragraph">
                  <wp:posOffset>102870</wp:posOffset>
                </wp:positionV>
                <wp:extent cx="1329055" cy="665480"/>
                <wp:effectExtent l="0" t="0" r="0" b="0"/>
                <wp:wrapNone/>
                <wp:docPr id="23" name="组合 23"/>
                <wp:cNvGraphicFramePr/>
                <a:graphic xmlns:a="http://schemas.openxmlformats.org/drawingml/2006/main">
                  <a:graphicData uri="http://schemas.microsoft.com/office/word/2010/wordprocessingGroup">
                    <wpg:wgp>
                      <wpg:cNvGrpSpPr/>
                      <wpg:grpSpPr>
                        <a:xfrm>
                          <a:off x="0" y="0"/>
                          <a:ext cx="1329113" cy="665480"/>
                          <a:chOff x="9195" y="92826"/>
                          <a:chExt cx="1959" cy="1048"/>
                        </a:xfrm>
                      </wpg:grpSpPr>
                      <wps:wsp>
                        <wps:cNvPr id="19" name="文本框 15"/>
                        <wps:cNvSpPr txBox="1"/>
                        <wps:spPr>
                          <a:xfrm>
                            <a:off x="9195" y="92832"/>
                            <a:ext cx="910" cy="10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3D21">
                              <w:pPr>
                                <w:keepNext w:val="0"/>
                                <w:keepLines w:val="0"/>
                                <w:pageBreakBefore w:val="0"/>
                                <w:widowControl w:val="0"/>
                                <w:kinsoku/>
                                <w:wordWrap/>
                                <w:overflowPunct/>
                                <w:topLinePunct w:val="0"/>
                                <w:bidi w:val="0"/>
                                <w:adjustRightInd/>
                                <w:snapToGrid/>
                                <w:jc w:val="center"/>
                                <w:textAlignment w:val="auto"/>
                                <w:rPr>
                                  <w:rFonts w:hint="default" w:ascii="楷体" w:hAnsi="楷体" w:eastAsia="楷体" w:cs="楷体"/>
                                  <w:b/>
                                  <w:bCs/>
                                  <w:sz w:val="20"/>
                                  <w:szCs w:val="20"/>
                                  <w:lang w:val="en-US" w:eastAsia="zh-CN"/>
                                </w:rPr>
                              </w:pPr>
                              <w:r>
                                <w:rPr>
                                  <w:rFonts w:hint="eastAsia" w:ascii="楷体" w:hAnsi="楷体" w:eastAsia="楷体" w:cs="楷体"/>
                                  <w:b/>
                                  <w:bCs/>
                                  <w:sz w:val="20"/>
                                  <w:szCs w:val="20"/>
                                  <w:lang w:val="en-US" w:eastAsia="zh-CN"/>
                                </w:rPr>
                                <w:t>我国科技创新成就</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文本框 15"/>
                        <wps:cNvSpPr txBox="1"/>
                        <wps:spPr>
                          <a:xfrm>
                            <a:off x="10213" y="92826"/>
                            <a:ext cx="941" cy="104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F30C">
                              <w:pPr>
                                <w:keepNext w:val="0"/>
                                <w:keepLines w:val="0"/>
                                <w:pageBreakBefore w:val="0"/>
                                <w:widowControl w:val="0"/>
                                <w:kinsoku/>
                                <w:wordWrap/>
                                <w:overflowPunct/>
                                <w:topLinePunct w:val="0"/>
                                <w:bidi w:val="0"/>
                                <w:adjustRightInd/>
                                <w:snapToGrid/>
                                <w:jc w:val="center"/>
                                <w:textAlignment w:val="auto"/>
                                <w:rPr>
                                  <w:rFonts w:hint="default" w:ascii="楷体" w:hAnsi="楷体" w:eastAsia="楷体" w:cs="楷体"/>
                                  <w:b/>
                                  <w:bCs/>
                                  <w:sz w:val="20"/>
                                  <w:szCs w:val="20"/>
                                  <w:lang w:val="en-US" w:eastAsia="zh-CN"/>
                                </w:rPr>
                              </w:pPr>
                              <w:r>
                                <w:rPr>
                                  <w:rFonts w:hint="eastAsia" w:ascii="楷体" w:hAnsi="楷体" w:eastAsia="楷体" w:cs="楷体"/>
                                  <w:b/>
                                  <w:bCs/>
                                  <w:sz w:val="20"/>
                                  <w:szCs w:val="20"/>
                                  <w:lang w:val="en-US" w:eastAsia="zh-CN"/>
                                </w:rPr>
                                <w:t>我国国防领域成就</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91.6pt;margin-top:8.1pt;height:52.4pt;width:104.65pt;z-index:251666432;mso-width-relative:page;mso-height-relative:page;" coordorigin="9195,92826" coordsize="1959,1048" o:gfxdata="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AHo6ta2gAAAAoBAAAPAAAAAAAAAAEAIAAAACIAAABkcnMvZG93bnJl&#10;di54bWxQSwECFAAUAAAACACHTuJAMM6HV98CAAAoCAAADgAAAAAAAAABACAAAAApAQAAZHJzL2Uy&#10;b0RvYy54bWxQSwUGAAAAAAYABgBZAQAAegYAAAAA&#10;">
                <o:lock v:ext="edit" aspectratio="f"/>
                <v:shape id="文本框 15" o:spid="_x0000_s1026" o:spt="202" type="#_x0000_t202" style="position:absolute;left:9195;top:92832;height:1034;width:910;"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23333D21">
                        <w:pPr>
                          <w:keepNext w:val="0"/>
                          <w:keepLines w:val="0"/>
                          <w:pageBreakBefore w:val="0"/>
                          <w:widowControl w:val="0"/>
                          <w:kinsoku/>
                          <w:wordWrap/>
                          <w:overflowPunct/>
                          <w:topLinePunct w:val="0"/>
                          <w:bidi w:val="0"/>
                          <w:adjustRightInd/>
                          <w:snapToGrid/>
                          <w:jc w:val="center"/>
                          <w:textAlignment w:val="auto"/>
                          <w:rPr>
                            <w:rFonts w:hint="default" w:ascii="楷体" w:hAnsi="楷体" w:eastAsia="楷体" w:cs="楷体"/>
                            <w:b/>
                            <w:bCs/>
                            <w:sz w:val="20"/>
                            <w:szCs w:val="20"/>
                            <w:lang w:val="en-US" w:eastAsia="zh-CN"/>
                          </w:rPr>
                        </w:pPr>
                        <w:r>
                          <w:rPr>
                            <w:rFonts w:hint="eastAsia" w:ascii="楷体" w:hAnsi="楷体" w:eastAsia="楷体" w:cs="楷体"/>
                            <w:b/>
                            <w:bCs/>
                            <w:sz w:val="20"/>
                            <w:szCs w:val="20"/>
                            <w:lang w:val="en-US" w:eastAsia="zh-CN"/>
                          </w:rPr>
                          <w:t>我国科技创新成就</w:t>
                        </w:r>
                      </w:p>
                    </w:txbxContent>
                  </v:textbox>
                </v:shape>
                <v:shape id="文本框 15" o:spid="_x0000_s1026" o:spt="202" type="#_x0000_t202" style="position:absolute;left:10213;top:92826;height:1048;width:941;" filled="f" stroked="f" coordsize="21600,21600" o:gfxdata="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uNG/&#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612FF30C">
                        <w:pPr>
                          <w:keepNext w:val="0"/>
                          <w:keepLines w:val="0"/>
                          <w:pageBreakBefore w:val="0"/>
                          <w:widowControl w:val="0"/>
                          <w:kinsoku/>
                          <w:wordWrap/>
                          <w:overflowPunct/>
                          <w:topLinePunct w:val="0"/>
                          <w:bidi w:val="0"/>
                          <w:adjustRightInd/>
                          <w:snapToGrid/>
                          <w:jc w:val="center"/>
                          <w:textAlignment w:val="auto"/>
                          <w:rPr>
                            <w:rFonts w:hint="default" w:ascii="楷体" w:hAnsi="楷体" w:eastAsia="楷体" w:cs="楷体"/>
                            <w:b/>
                            <w:bCs/>
                            <w:sz w:val="20"/>
                            <w:szCs w:val="20"/>
                            <w:lang w:val="en-US" w:eastAsia="zh-CN"/>
                          </w:rPr>
                        </w:pPr>
                        <w:r>
                          <w:rPr>
                            <w:rFonts w:hint="eastAsia" w:ascii="楷体" w:hAnsi="楷体" w:eastAsia="楷体" w:cs="楷体"/>
                            <w:b/>
                            <w:bCs/>
                            <w:sz w:val="20"/>
                            <w:szCs w:val="20"/>
                            <w:lang w:val="en-US" w:eastAsia="zh-CN"/>
                          </w:rPr>
                          <w:t>我国国防领域成就</w:t>
                        </w:r>
                      </w:p>
                    </w:txbxContent>
                  </v:textbox>
                </v:shape>
              </v:group>
            </w:pict>
          </mc:Fallback>
        </mc:AlternateContent>
      </w:r>
      <w:r>
        <w:rPr>
          <w:rFonts w:hint="eastAsia" w:ascii="宋体" w:hAnsi="宋体" w:eastAsia="宋体" w:cs="宋体"/>
          <w:sz w:val="22"/>
          <w:szCs w:val="22"/>
          <w:lang w:val="en-US" w:eastAsia="zh-CN"/>
        </w:rPr>
        <w:drawing>
          <wp:anchor distT="0" distB="0" distL="114300" distR="114300" simplePos="0" relativeHeight="251665408" behindDoc="0" locked="0" layoutInCell="1" allowOverlap="1">
            <wp:simplePos x="0" y="0"/>
            <wp:positionH relativeFrom="column">
              <wp:posOffset>5008245</wp:posOffset>
            </wp:positionH>
            <wp:positionV relativeFrom="paragraph">
              <wp:posOffset>43815</wp:posOffset>
            </wp:positionV>
            <wp:extent cx="1249680" cy="782320"/>
            <wp:effectExtent l="0" t="0" r="7620" b="5080"/>
            <wp:wrapSquare wrapText="bothSides"/>
            <wp:docPr id="21" name="图片 21" descr="圈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圈圈"/>
                    <pic:cNvPicPr>
                      <a:picLocks noChangeAspect="1"/>
                    </pic:cNvPicPr>
                  </pic:nvPicPr>
                  <pic:blipFill>
                    <a:blip r:embed="rId9"/>
                    <a:stretch>
                      <a:fillRect/>
                    </a:stretch>
                  </pic:blipFill>
                  <pic:spPr>
                    <a:xfrm>
                      <a:off x="0" y="0"/>
                      <a:ext cx="1249680" cy="782320"/>
                    </a:xfrm>
                    <a:prstGeom prst="rect">
                      <a:avLst/>
                    </a:prstGeom>
                  </pic:spPr>
                </pic:pic>
              </a:graphicData>
            </a:graphic>
          </wp:anchor>
        </w:drawing>
      </w:r>
      <w:r>
        <w:rPr>
          <w:rFonts w:hint="eastAsia" w:ascii="宋体" w:hAnsi="宋体" w:eastAsia="宋体" w:cs="宋体"/>
          <w:sz w:val="22"/>
          <w:szCs w:val="22"/>
          <w:lang w:val="en-US" w:eastAsia="zh-CN"/>
        </w:rPr>
        <w:t>①2025年11月5日，我国第一艘电磁弹射型航空母舰福建舰入列</w:t>
      </w:r>
    </w:p>
    <w:p w14:paraId="63D79374">
      <w:pPr>
        <w:keepNext w:val="0"/>
        <w:keepLines w:val="0"/>
        <w:pageBreakBefore w:val="0"/>
        <w:widowControl w:val="0"/>
        <w:kinsoku/>
        <w:wordWrap/>
        <w:overflowPunct/>
        <w:topLinePunct w:val="0"/>
        <w:autoSpaceDE/>
        <w:autoSpaceDN/>
        <w:bidi w:val="0"/>
        <w:adjustRightInd/>
        <w:snapToGrid/>
        <w:spacing w:line="320"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②2026年5月29日，神舟二十二号载人飞船在东风着陆场成功着陆</w:t>
      </w:r>
    </w:p>
    <w:p w14:paraId="31F64771">
      <w:pPr>
        <w:keepNext w:val="0"/>
        <w:keepLines w:val="0"/>
        <w:pageBreakBefore w:val="0"/>
        <w:widowControl w:val="0"/>
        <w:kinsoku/>
        <w:wordWrap/>
        <w:overflowPunct/>
        <w:topLinePunct w:val="0"/>
        <w:autoSpaceDE/>
        <w:autoSpaceDN/>
        <w:bidi w:val="0"/>
        <w:adjustRightInd/>
        <w:snapToGrid/>
        <w:spacing w:line="320"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③2025年11月16日，我国076两栖攻击舰首舰“四川舰”完成首次试航任务</w:t>
      </w:r>
    </w:p>
    <w:p w14:paraId="04626E11">
      <w:pPr>
        <w:keepNext w:val="0"/>
        <w:keepLines w:val="0"/>
        <w:pageBreakBefore w:val="0"/>
        <w:widowControl w:val="0"/>
        <w:kinsoku/>
        <w:wordWrap/>
        <w:overflowPunct/>
        <w:topLinePunct w:val="0"/>
        <w:autoSpaceDE/>
        <w:autoSpaceDN/>
        <w:bidi w:val="0"/>
        <w:adjustRightInd/>
        <w:snapToGrid/>
        <w:spacing w:line="320"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④2025年11月25日，中国自主研制的新一代超大型耙吸挖泥船“通浚”轮成功完成海试</w:t>
      </w:r>
    </w:p>
    <w:p w14:paraId="16F6EBBA">
      <w:pPr>
        <w:keepNext w:val="0"/>
        <w:keepLines w:val="0"/>
        <w:pageBreakBefore w:val="0"/>
        <w:widowControl w:val="0"/>
        <w:kinsoku/>
        <w:wordWrap/>
        <w:overflowPunct/>
        <w:topLinePunct w:val="0"/>
        <w:autoSpaceDE/>
        <w:autoSpaceDN/>
        <w:bidi w:val="0"/>
        <w:adjustRightInd/>
        <w:snapToGrid/>
        <w:spacing w:line="320"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color w:val="000000"/>
          <w:sz w:val="22"/>
          <w:szCs w:val="22"/>
        </w:rPr>
        <w:t>A</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②④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B</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C</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D</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③④</w:t>
      </w:r>
    </w:p>
    <w:tbl>
      <w:tblPr>
        <w:tblStyle w:val="8"/>
        <w:tblW w:w="9879" w:type="dxa"/>
        <w:tblInd w:w="100"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879"/>
      </w:tblGrid>
      <w:tr w14:paraId="0E8B5E83">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879" w:type="dxa"/>
            <w:tcBorders>
              <w:tl2br w:val="nil"/>
              <w:tr2bl w:val="nil"/>
            </w:tcBorders>
            <w:vAlign w:val="center"/>
          </w:tcPr>
          <w:p w14:paraId="4FB47124">
            <w:pPr>
              <w:keepNext w:val="0"/>
              <w:keepLines w:val="0"/>
              <w:pageBreakBefore w:val="0"/>
              <w:widowControl w:val="0"/>
              <w:kinsoku/>
              <w:wordWrap/>
              <w:overflowPunct/>
              <w:topLinePunct w:val="0"/>
              <w:autoSpaceDE/>
              <w:autoSpaceDN/>
              <w:bidi w:val="0"/>
              <w:adjustRightInd/>
              <w:snapToGrid/>
              <w:spacing w:line="320" w:lineRule="auto"/>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【7-1】航空航天成就：</w:t>
            </w:r>
          </w:p>
          <w:p w14:paraId="3A8D850D">
            <w:pPr>
              <w:keepNext w:val="0"/>
              <w:keepLines w:val="0"/>
              <w:pageBreakBefore w:val="0"/>
              <w:widowControl w:val="0"/>
              <w:kinsoku/>
              <w:wordWrap/>
              <w:overflowPunct/>
              <w:topLinePunct w:val="0"/>
              <w:autoSpaceDE/>
              <w:autoSpaceDN/>
              <w:bidi w:val="0"/>
              <w:adjustRightInd/>
              <w:snapToGrid/>
              <w:spacing w:line="320" w:lineRule="auto"/>
              <w:ind w:left="210" w:hanging="210" w:hangingChars="100"/>
              <w:jc w:val="both"/>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sz w:val="21"/>
                <w:szCs w:val="21"/>
                <w:lang w:val="en-US" w:eastAsia="zh-CN"/>
              </w:rPr>
              <w:t>2026年5月29日，</w:t>
            </w:r>
            <w:r>
              <w:rPr>
                <w:rFonts w:hint="eastAsia" w:ascii="楷体" w:hAnsi="楷体" w:eastAsia="楷体" w:cs="楷体"/>
                <w:b/>
                <w:bCs/>
                <w:color w:val="0070C0"/>
                <w:sz w:val="21"/>
                <w:szCs w:val="21"/>
                <w:lang w:val="en-US" w:eastAsia="zh-CN"/>
              </w:rPr>
              <w:t>神舟二十一号航天员乘组</w:t>
            </w:r>
            <w:r>
              <w:rPr>
                <w:rFonts w:hint="eastAsia" w:ascii="宋体" w:hAnsi="宋体" w:eastAsia="宋体" w:cs="宋体"/>
                <w:color w:val="000000"/>
                <w:sz w:val="21"/>
                <w:szCs w:val="21"/>
                <w:lang w:val="en-US" w:eastAsia="zh-CN"/>
              </w:rPr>
              <w:t>搭乘神舟二十二号载人飞船在东风着陆场成功着陆,航天员张陆、武飞、张洪章身体状态良好，任务取得圆满成功。</w:t>
            </w:r>
            <w:r>
              <w:rPr>
                <w:rFonts w:hint="eastAsia" w:ascii="黑体" w:hAnsi="黑体" w:eastAsia="黑体" w:cs="黑体"/>
                <w:color w:val="000000"/>
                <w:sz w:val="21"/>
                <w:szCs w:val="21"/>
                <w:lang w:val="en-US" w:eastAsia="zh-CN"/>
              </w:rPr>
              <w:t>此次任务成就：</w:t>
            </w:r>
            <w:r>
              <w:rPr>
                <w:rFonts w:hint="eastAsia" w:ascii="宋体" w:hAnsi="宋体" w:eastAsia="宋体" w:cs="宋体"/>
                <w:color w:val="000000"/>
                <w:sz w:val="21"/>
                <w:szCs w:val="21"/>
                <w:lang w:val="en-US" w:eastAsia="zh-CN"/>
              </w:rPr>
              <w:t>①神舟二十一号航天员乘组于2025年11月1日进驻中国空间站,3名航天员在轨驻留210天,刷新了中国航天员</w:t>
            </w:r>
            <w:r>
              <w:rPr>
                <w:rFonts w:hint="eastAsia" w:ascii="楷体" w:hAnsi="楷体" w:eastAsia="楷体" w:cs="楷体"/>
                <w:b/>
                <w:bCs/>
                <w:color w:val="0070C0"/>
                <w:sz w:val="21"/>
                <w:szCs w:val="21"/>
                <w:lang w:val="en-US" w:eastAsia="zh-CN"/>
              </w:rPr>
              <w:t>单个乘组在轨驻留最长纪录</w:t>
            </w:r>
            <w:r>
              <w:rPr>
                <w:rFonts w:hint="eastAsia" w:ascii="宋体" w:hAnsi="宋体" w:eastAsia="宋体" w:cs="宋体"/>
                <w:color w:val="000000"/>
                <w:sz w:val="21"/>
                <w:szCs w:val="21"/>
                <w:lang w:val="en-US" w:eastAsia="zh-CN"/>
              </w:rPr>
              <w:t>。②任务期间进行了</w:t>
            </w:r>
            <w:r>
              <w:rPr>
                <w:rFonts w:hint="eastAsia" w:ascii="楷体" w:hAnsi="楷体" w:eastAsia="楷体" w:cs="楷体"/>
                <w:b/>
                <w:bCs/>
                <w:color w:val="0070C0"/>
                <w:sz w:val="21"/>
                <w:szCs w:val="21"/>
                <w:lang w:val="en-US" w:eastAsia="zh-CN"/>
              </w:rPr>
              <w:t>3次出舱活动</w:t>
            </w:r>
            <w:r>
              <w:rPr>
                <w:rFonts w:hint="eastAsia" w:ascii="宋体" w:hAnsi="宋体" w:eastAsia="宋体" w:cs="宋体"/>
                <w:color w:val="000000"/>
                <w:sz w:val="21"/>
                <w:szCs w:val="21"/>
                <w:lang w:val="en-US" w:eastAsia="zh-CN"/>
              </w:rPr>
              <w:t>,完成了神舟二十号飞船返回舱舷窗巡检拍照、空间站空间碎片防护装置安装等任务，开展了多次货物进出舱任务，并在地面科研人员密切配合下，完成了大量空间科学实（试）验。③在轨飞行期间，乘组亲身经历和见证了我国载人航天工程史上</w:t>
            </w:r>
            <w:r>
              <w:rPr>
                <w:rFonts w:hint="eastAsia" w:ascii="楷体" w:hAnsi="楷体" w:eastAsia="楷体" w:cs="楷体"/>
                <w:b/>
                <w:bCs/>
                <w:color w:val="0070C0"/>
                <w:sz w:val="21"/>
                <w:szCs w:val="21"/>
                <w:lang w:val="en-US" w:eastAsia="zh-CN"/>
              </w:rPr>
              <w:t>首次飞船受空间碎片撞击推迟返回、首次航天员乘组换船返回、首次飞船应急发射</w:t>
            </w:r>
            <w:r>
              <w:rPr>
                <w:rFonts w:hint="eastAsia" w:ascii="宋体" w:hAnsi="宋体" w:eastAsia="宋体" w:cs="宋体"/>
                <w:color w:val="000000"/>
                <w:sz w:val="21"/>
                <w:szCs w:val="21"/>
                <w:lang w:val="en-US" w:eastAsia="zh-CN"/>
              </w:rPr>
              <w:t>等历史时刻。</w:t>
            </w:r>
          </w:p>
          <w:p w14:paraId="17F110A0">
            <w:pPr>
              <w:keepNext w:val="0"/>
              <w:keepLines w:val="0"/>
              <w:pageBreakBefore w:val="0"/>
              <w:widowControl w:val="0"/>
              <w:kinsoku/>
              <w:wordWrap/>
              <w:overflowPunct/>
              <w:topLinePunct w:val="0"/>
              <w:autoSpaceDE/>
              <w:autoSpaceDN/>
              <w:bidi w:val="0"/>
              <w:adjustRightInd/>
              <w:snapToGrid/>
              <w:spacing w:line="320" w:lineRule="auto"/>
              <w:jc w:val="both"/>
              <w:textAlignment w:val="auto"/>
              <w:rPr>
                <w:rFonts w:hint="eastAsia" w:ascii="宋体" w:hAnsi="宋体" w:eastAsia="宋体" w:cs="宋体"/>
                <w:color w:val="000000"/>
                <w:sz w:val="21"/>
                <w:szCs w:val="21"/>
                <w:lang w:val="en-US" w:eastAsia="zh-CN"/>
              </w:rPr>
            </w:pPr>
            <w:r>
              <w:rPr>
                <w:rFonts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5022850</wp:posOffset>
                  </wp:positionH>
                  <wp:positionV relativeFrom="paragraph">
                    <wp:posOffset>13970</wp:posOffset>
                  </wp:positionV>
                  <wp:extent cx="1008380" cy="1008380"/>
                  <wp:effectExtent l="0" t="0" r="7620" b="7620"/>
                  <wp:wrapSquare wrapText="bothSides"/>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0"/>
                          <a:stretch>
                            <a:fillRect/>
                          </a:stretch>
                        </pic:blipFill>
                        <pic:spPr>
                          <a:xfrm>
                            <a:off x="0" y="0"/>
                            <a:ext cx="1008380" cy="1008380"/>
                          </a:xfrm>
                          <a:prstGeom prst="rect">
                            <a:avLst/>
                          </a:prstGeom>
                          <a:noFill/>
                          <a:ln w="9525">
                            <a:noFill/>
                          </a:ln>
                        </pic:spPr>
                      </pic:pic>
                    </a:graphicData>
                  </a:graphic>
                </wp:anchor>
              </w:drawing>
            </w: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sz w:val="21"/>
                <w:szCs w:val="21"/>
                <w:lang w:val="en-US" w:eastAsia="zh-CN"/>
              </w:rPr>
              <w:t>2026年5月11日，中国载人航天工程办公室正式发布神舟二十三号载人</w:t>
            </w:r>
          </w:p>
          <w:p w14:paraId="17EED49D">
            <w:pPr>
              <w:keepNext w:val="0"/>
              <w:keepLines w:val="0"/>
              <w:pageBreakBefore w:val="0"/>
              <w:widowControl w:val="0"/>
              <w:kinsoku/>
              <w:wordWrap/>
              <w:overflowPunct/>
              <w:topLinePunct w:val="0"/>
              <w:autoSpaceDE/>
              <w:autoSpaceDN/>
              <w:bidi w:val="0"/>
              <w:adjustRightInd/>
              <w:snapToGrid/>
              <w:spacing w:line="320" w:lineRule="auto"/>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飞行任务标识。</w:t>
            </w:r>
            <w:r>
              <w:rPr>
                <w:rFonts w:hint="eastAsia" w:ascii="楷体" w:hAnsi="楷体" w:eastAsia="楷体" w:cs="楷体"/>
                <w:b/>
                <w:bCs/>
                <w:color w:val="0070C0"/>
                <w:sz w:val="21"/>
                <w:szCs w:val="21"/>
                <w:lang w:val="en-US" w:eastAsia="zh-CN"/>
              </w:rPr>
              <w:t>紫荆花首次出现</w:t>
            </w:r>
            <w:r>
              <w:rPr>
                <w:rFonts w:hint="eastAsia" w:ascii="宋体" w:hAnsi="宋体" w:eastAsia="宋体" w:cs="宋体"/>
                <w:color w:val="000000"/>
                <w:sz w:val="21"/>
                <w:szCs w:val="21"/>
                <w:lang w:val="en-US" w:eastAsia="zh-CN"/>
              </w:rPr>
              <w:t>在神舟载人飞行任务标识中，对应这一元</w:t>
            </w:r>
          </w:p>
          <w:p w14:paraId="14AEA240">
            <w:pPr>
              <w:keepNext w:val="0"/>
              <w:keepLines w:val="0"/>
              <w:pageBreakBefore w:val="0"/>
              <w:widowControl w:val="0"/>
              <w:kinsoku/>
              <w:wordWrap/>
              <w:overflowPunct/>
              <w:topLinePunct w:val="0"/>
              <w:autoSpaceDE/>
              <w:autoSpaceDN/>
              <w:bidi w:val="0"/>
              <w:adjustRightInd/>
              <w:snapToGrid/>
              <w:spacing w:line="320" w:lineRule="auto"/>
              <w:jc w:val="both"/>
              <w:textAlignment w:val="auto"/>
              <w:rPr>
                <w:rFonts w:hint="eastAsia" w:ascii="楷体" w:hAnsi="楷体" w:eastAsia="楷体" w:cs="楷体"/>
                <w:b/>
                <w:bCs/>
                <w:color w:val="0000FF"/>
                <w:sz w:val="21"/>
                <w:szCs w:val="21"/>
                <w:lang w:val="en-US" w:eastAsia="zh-CN"/>
              </w:rPr>
            </w:pPr>
            <w:r>
              <w:rPr>
                <w:rFonts w:hint="eastAsia" w:ascii="宋体" w:hAnsi="宋体" w:eastAsia="宋体" w:cs="宋体"/>
                <w:color w:val="000000"/>
                <w:sz w:val="21"/>
                <w:szCs w:val="21"/>
                <w:lang w:val="en-US" w:eastAsia="zh-CN"/>
              </w:rPr>
              <w:t xml:space="preserve"> 素的，就是神舟二十三号航天员乘组中</w:t>
            </w:r>
            <w:r>
              <w:rPr>
                <w:rFonts w:hint="eastAsia" w:ascii="楷体" w:hAnsi="楷体" w:eastAsia="楷体" w:cs="楷体"/>
                <w:b/>
                <w:bCs/>
                <w:color w:val="0070C0"/>
                <w:sz w:val="21"/>
                <w:szCs w:val="21"/>
                <w:lang w:val="en-US" w:eastAsia="zh-CN"/>
              </w:rPr>
              <w:t>首位</w:t>
            </w:r>
            <w:r>
              <w:rPr>
                <w:rFonts w:hint="eastAsia" w:ascii="宋体" w:hAnsi="宋体" w:eastAsia="宋体" w:cs="宋体"/>
                <w:color w:val="000000"/>
                <w:sz w:val="21"/>
                <w:szCs w:val="21"/>
                <w:lang w:val="en-US" w:eastAsia="zh-CN"/>
              </w:rPr>
              <w:t>来自香港的载荷专家——</w:t>
            </w:r>
            <w:r>
              <w:rPr>
                <w:rFonts w:hint="eastAsia" w:ascii="楷体" w:hAnsi="楷体" w:eastAsia="楷体" w:cs="楷体"/>
                <w:b/>
                <w:bCs/>
                <w:color w:val="0070C0"/>
                <w:sz w:val="21"/>
                <w:szCs w:val="21"/>
                <w:lang w:val="en-US" w:eastAsia="zh-CN"/>
              </w:rPr>
              <w:t>黎家</w:t>
            </w:r>
          </w:p>
          <w:p w14:paraId="523F2871">
            <w:pPr>
              <w:keepNext w:val="0"/>
              <w:keepLines w:val="0"/>
              <w:pageBreakBefore w:val="0"/>
              <w:widowControl w:val="0"/>
              <w:kinsoku/>
              <w:wordWrap/>
              <w:overflowPunct/>
              <w:topLinePunct w:val="0"/>
              <w:autoSpaceDE/>
              <w:autoSpaceDN/>
              <w:bidi w:val="0"/>
              <w:adjustRightInd/>
              <w:snapToGrid/>
              <w:spacing w:line="320" w:lineRule="auto"/>
              <w:jc w:val="both"/>
              <w:textAlignment w:val="auto"/>
              <w:rPr>
                <w:rFonts w:hint="eastAsia" w:ascii="黑体" w:hAnsi="黑体" w:eastAsia="黑体" w:cs="黑体"/>
                <w:color w:val="000000"/>
                <w:sz w:val="21"/>
                <w:szCs w:val="21"/>
                <w:lang w:val="en-US" w:eastAsia="zh-CN"/>
              </w:rPr>
            </w:pPr>
            <w:r>
              <w:rPr>
                <w:rFonts w:hint="eastAsia" w:ascii="楷体" w:hAnsi="楷体" w:eastAsia="楷体" w:cs="楷体"/>
                <w:b/>
                <w:bCs/>
                <w:color w:val="0000FF"/>
                <w:sz w:val="21"/>
                <w:szCs w:val="21"/>
                <w:lang w:val="en-US" w:eastAsia="zh-CN"/>
              </w:rPr>
              <w:t xml:space="preserve"> </w:t>
            </w:r>
            <w:r>
              <w:rPr>
                <w:rFonts w:hint="eastAsia" w:ascii="楷体" w:hAnsi="楷体" w:eastAsia="楷体" w:cs="楷体"/>
                <w:b/>
                <w:bCs/>
                <w:color w:val="0070C0"/>
                <w:sz w:val="21"/>
                <w:szCs w:val="21"/>
                <w:lang w:val="en-US" w:eastAsia="zh-CN"/>
              </w:rPr>
              <w:t>盈</w:t>
            </w:r>
            <w:r>
              <w:rPr>
                <w:rFonts w:hint="eastAsia" w:ascii="黑体" w:hAnsi="黑体" w:eastAsia="黑体" w:cs="黑体"/>
                <w:color w:val="000000"/>
                <w:sz w:val="21"/>
                <w:szCs w:val="21"/>
                <w:lang w:val="en-US" w:eastAsia="zh-CN"/>
              </w:rPr>
              <w:t>，</w:t>
            </w:r>
            <w:r>
              <w:rPr>
                <w:rFonts w:hint="eastAsia" w:ascii="宋体" w:hAnsi="宋体" w:eastAsia="宋体" w:cs="宋体"/>
                <w:color w:val="000000"/>
                <w:sz w:val="21"/>
                <w:szCs w:val="21"/>
                <w:lang w:val="en-US" w:eastAsia="zh-CN"/>
              </w:rPr>
              <w:t>这是香港融入国家航天事业的生动见证。</w:t>
            </w:r>
          </w:p>
          <w:p w14:paraId="486DC2FD">
            <w:pPr>
              <w:keepNext w:val="0"/>
              <w:keepLines w:val="0"/>
              <w:pageBreakBefore w:val="0"/>
              <w:widowControl w:val="0"/>
              <w:kinsoku/>
              <w:wordWrap/>
              <w:overflowPunct/>
              <w:topLinePunct w:val="0"/>
              <w:autoSpaceDE/>
              <w:autoSpaceDN/>
              <w:bidi w:val="0"/>
              <w:adjustRightInd/>
              <w:snapToGrid/>
              <w:spacing w:line="320" w:lineRule="auto"/>
              <w:ind w:left="240" w:hanging="210" w:hangingChars="100"/>
              <w:jc w:val="both"/>
              <w:textAlignment w:val="auto"/>
              <w:rPr>
                <w:rFonts w:hint="eastAsia" w:ascii="宋体" w:hAnsi="宋体" w:eastAsia="宋体" w:cs="宋体"/>
                <w:color w:val="000000"/>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sz w:val="21"/>
                <w:szCs w:val="21"/>
                <w:lang w:val="en-US" w:eastAsia="zh-CN"/>
              </w:rPr>
              <w:t>2026年5月11日，天舟十号货运飞船在中国文昌航天发射场成功发射。包括“人工胚胎”在内的41项空间科学实验项目，随天舟十号货运飞船抵达空间站。这是世界</w:t>
            </w:r>
            <w:r>
              <w:rPr>
                <w:rFonts w:hint="eastAsia" w:ascii="楷体" w:hAnsi="楷体" w:eastAsia="楷体" w:cs="楷体"/>
                <w:b/>
                <w:bCs/>
                <w:color w:val="0070C0"/>
                <w:sz w:val="21"/>
                <w:szCs w:val="21"/>
                <w:lang w:val="en-US" w:eastAsia="zh-CN"/>
              </w:rPr>
              <w:t>首次</w:t>
            </w:r>
            <w:r>
              <w:rPr>
                <w:rFonts w:hint="eastAsia" w:ascii="宋体" w:hAnsi="宋体" w:eastAsia="宋体" w:cs="宋体"/>
                <w:color w:val="000000"/>
                <w:sz w:val="21"/>
                <w:szCs w:val="21"/>
                <w:lang w:val="en-US" w:eastAsia="zh-CN"/>
              </w:rPr>
              <w:t>在太空开展的人类“人工胚胎”实验。</w:t>
            </w:r>
          </w:p>
          <w:p w14:paraId="34D18644">
            <w:pPr>
              <w:keepNext w:val="0"/>
              <w:keepLines w:val="0"/>
              <w:pageBreakBefore w:val="0"/>
              <w:widowControl w:val="0"/>
              <w:kinsoku/>
              <w:wordWrap/>
              <w:overflowPunct/>
              <w:topLinePunct w:val="0"/>
              <w:autoSpaceDE/>
              <w:autoSpaceDN/>
              <w:bidi w:val="0"/>
              <w:adjustRightInd/>
              <w:snapToGrid/>
              <w:spacing w:line="315" w:lineRule="auto"/>
              <w:ind w:left="24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2026年4月17日，我国在酒泉卫星发射中心用长征四号丙运载火箭成功发射</w:t>
            </w:r>
            <w:r>
              <w:rPr>
                <w:rFonts w:hint="eastAsia" w:ascii="楷体" w:hAnsi="楷体" w:eastAsia="楷体" w:cs="楷体"/>
                <w:b/>
                <w:bCs/>
                <w:color w:val="0070C0"/>
                <w:sz w:val="21"/>
                <w:szCs w:val="21"/>
                <w:lang w:val="en-US" w:eastAsia="zh-CN"/>
              </w:rPr>
              <w:t>高精度温室气体综合探测卫星</w:t>
            </w:r>
            <w:r>
              <w:rPr>
                <w:rFonts w:hint="eastAsia" w:asciiTheme="minorEastAsia" w:hAnsiTheme="minorEastAsia" w:cstheme="minorEastAsia"/>
                <w:color w:val="000000" w:themeColor="text1"/>
                <w:sz w:val="21"/>
                <w:szCs w:val="21"/>
                <w:lang w:val="en-US" w:eastAsia="zh-CN"/>
                <w14:textFill>
                  <w14:solidFill>
                    <w14:schemeClr w14:val="tx1"/>
                  </w14:solidFill>
                </w14:textFill>
              </w:rPr>
              <w:t>，卫星顺利进入预定轨道，发射任务取得圆满成功。</w:t>
            </w:r>
          </w:p>
          <w:p w14:paraId="620D28F0">
            <w:pPr>
              <w:keepNext w:val="0"/>
              <w:keepLines w:val="0"/>
              <w:pageBreakBefore w:val="0"/>
              <w:widowControl w:val="0"/>
              <w:kinsoku/>
              <w:wordWrap/>
              <w:overflowPunct/>
              <w:topLinePunct w:val="0"/>
              <w:autoSpaceDE/>
              <w:autoSpaceDN/>
              <w:bidi w:val="0"/>
              <w:adjustRightInd/>
              <w:snapToGrid/>
              <w:spacing w:line="300" w:lineRule="auto"/>
              <w:ind w:left="24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2026年2月11日，</w:t>
            </w:r>
            <w:r>
              <w:rPr>
                <w:rFonts w:hint="eastAsia" w:ascii="楷体" w:hAnsi="楷体" w:eastAsia="楷体" w:cs="楷体"/>
                <w:b/>
                <w:bCs/>
                <w:color w:val="0070C0"/>
                <w:sz w:val="21"/>
                <w:szCs w:val="21"/>
                <w:lang w:val="en-US" w:eastAsia="zh-CN"/>
              </w:rPr>
              <w:t>梦舟载人飞船</w:t>
            </w:r>
            <w:r>
              <w:rPr>
                <w:rFonts w:hint="eastAsia" w:asciiTheme="minorEastAsia" w:hAnsiTheme="minorEastAsia" w:cstheme="minorEastAsia"/>
                <w:color w:val="000000" w:themeColor="text1"/>
                <w:sz w:val="21"/>
                <w:szCs w:val="21"/>
                <w:lang w:val="en-US" w:eastAsia="zh-CN"/>
                <w14:textFill>
                  <w14:solidFill>
                    <w14:schemeClr w14:val="tx1"/>
                  </w14:solidFill>
                </w14:textFill>
              </w:rPr>
              <w:t>成功实施最大动压逃逸并在海上安全溅落，我国完成</w:t>
            </w:r>
            <w:r>
              <w:rPr>
                <w:rFonts w:hint="eastAsia" w:ascii="楷体" w:hAnsi="楷体" w:eastAsia="楷体" w:cs="楷体"/>
                <w:b/>
                <w:bCs/>
                <w:color w:val="0070C0"/>
                <w:sz w:val="21"/>
                <w:szCs w:val="21"/>
                <w:lang w:val="en-US" w:eastAsia="zh-CN"/>
              </w:rPr>
              <w:t>首次</w:t>
            </w:r>
            <w:r>
              <w:rPr>
                <w:rFonts w:hint="eastAsia" w:asciiTheme="minorEastAsia" w:hAnsiTheme="minorEastAsia" w:cstheme="minorEastAsia"/>
                <w:color w:val="000000" w:themeColor="text1"/>
                <w:sz w:val="21"/>
                <w:szCs w:val="21"/>
                <w:lang w:val="en-US" w:eastAsia="zh-CN"/>
                <w14:textFill>
                  <w14:solidFill>
                    <w14:schemeClr w14:val="tx1"/>
                  </w14:solidFill>
                </w14:textFill>
              </w:rPr>
              <w:t>载人飞船返回舱</w:t>
            </w:r>
            <w:r>
              <w:rPr>
                <w:rFonts w:hint="eastAsia" w:ascii="楷体" w:hAnsi="楷体" w:eastAsia="楷体" w:cs="楷体"/>
                <w:b/>
                <w:bCs/>
                <w:color w:val="0070C0"/>
                <w:sz w:val="21"/>
                <w:szCs w:val="21"/>
                <w:lang w:val="en-US" w:eastAsia="zh-CN"/>
              </w:rPr>
              <w:t>海上搜索回收任务</w:t>
            </w:r>
            <w:r>
              <w:rPr>
                <w:rFonts w:hint="eastAsia" w:asciiTheme="minorEastAsia" w:hAnsiTheme="minorEastAsia" w:cstheme="minorEastAsia"/>
                <w:color w:val="000000" w:themeColor="text1"/>
                <w:sz w:val="21"/>
                <w:szCs w:val="21"/>
                <w:lang w:val="en-US" w:eastAsia="zh-CN"/>
                <w14:textFill>
                  <w14:solidFill>
                    <w14:schemeClr w14:val="tx1"/>
                  </w14:solidFill>
                </w14:textFill>
              </w:rPr>
              <w:t>。</w:t>
            </w:r>
          </w:p>
          <w:p w14:paraId="67E7A57A">
            <w:pPr>
              <w:keepNext w:val="0"/>
              <w:keepLines w:val="0"/>
              <w:pageBreakBefore w:val="0"/>
              <w:widowControl w:val="0"/>
              <w:kinsoku/>
              <w:wordWrap/>
              <w:overflowPunct/>
              <w:topLinePunct w:val="0"/>
              <w:autoSpaceDE/>
              <w:autoSpaceDN/>
              <w:bidi w:val="0"/>
              <w:adjustRightInd/>
              <w:snapToGrid/>
              <w:spacing w:line="300" w:lineRule="auto"/>
              <w:ind w:left="24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sz w:val="21"/>
                <w:szCs w:val="21"/>
              </w:rPr>
              <w:t>2025年</w:t>
            </w:r>
            <w:r>
              <w:rPr>
                <w:rFonts w:hint="eastAsia" w:asciiTheme="minorEastAsia" w:hAnsiTheme="minorEastAsia" w:cstheme="minorEastAsia"/>
                <w:color w:val="000000" w:themeColor="text1"/>
                <w:sz w:val="21"/>
                <w:szCs w:val="21"/>
                <w:lang w:val="en-US" w:eastAsia="zh-CN"/>
                <w14:textFill>
                  <w14:solidFill>
                    <w14:schemeClr w14:val="tx1"/>
                  </w14:solidFill>
                </w14:textFill>
              </w:rPr>
              <w:t>12月11日，我国自主创新的大型通用无人机平台——</w:t>
            </w:r>
            <w:r>
              <w:rPr>
                <w:rFonts w:hint="eastAsia" w:ascii="楷体" w:hAnsi="楷体" w:eastAsia="楷体" w:cs="楷体"/>
                <w:b/>
                <w:bCs/>
                <w:color w:val="0070C0"/>
                <w:sz w:val="21"/>
                <w:szCs w:val="21"/>
                <w:lang w:val="en-US" w:eastAsia="zh-CN"/>
              </w:rPr>
              <w:t>“九天”无人机</w:t>
            </w:r>
            <w:r>
              <w:rPr>
                <w:rFonts w:hint="eastAsia" w:asciiTheme="minorEastAsia" w:hAnsiTheme="minorEastAsia" w:cstheme="minorEastAsia"/>
                <w:color w:val="000000" w:themeColor="text1"/>
                <w:sz w:val="21"/>
                <w:szCs w:val="21"/>
                <w:lang w:val="en-US" w:eastAsia="zh-CN"/>
                <w14:textFill>
                  <w14:solidFill>
                    <w14:schemeClr w14:val="tx1"/>
                  </w14:solidFill>
                </w14:textFill>
              </w:rPr>
              <w:t>在陕西蒲城圆满完成首飞任务，标志着我国大型无人机技术实现新突破。</w:t>
            </w:r>
          </w:p>
          <w:p w14:paraId="196F517C">
            <w:pPr>
              <w:keepNext w:val="0"/>
              <w:keepLines w:val="0"/>
              <w:pageBreakBefore w:val="0"/>
              <w:widowControl w:val="0"/>
              <w:kinsoku/>
              <w:wordWrap/>
              <w:overflowPunct/>
              <w:topLinePunct w:val="0"/>
              <w:autoSpaceDE/>
              <w:autoSpaceDN/>
              <w:bidi w:val="0"/>
              <w:adjustRightInd/>
              <w:snapToGrid/>
              <w:spacing w:line="300" w:lineRule="auto"/>
              <w:ind w:left="24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sz w:val="21"/>
                <w:szCs w:val="21"/>
              </w:rPr>
              <w:t>2025年</w:t>
            </w:r>
            <w:r>
              <w:rPr>
                <w:rFonts w:hint="eastAsia" w:asciiTheme="minorEastAsia" w:hAnsiTheme="minorEastAsia" w:cstheme="minorEastAsia"/>
                <w:color w:val="000000" w:themeColor="text1"/>
                <w:sz w:val="21"/>
                <w:szCs w:val="21"/>
                <w:lang w:val="en-US" w:eastAsia="zh-CN"/>
                <w14:textFill>
                  <w14:solidFill>
                    <w14:schemeClr w14:val="tx1"/>
                  </w14:solidFill>
                </w14:textFill>
              </w:rPr>
              <w:t>7月9日，中国科学院发布</w:t>
            </w:r>
            <w:r>
              <w:rPr>
                <w:rFonts w:hint="eastAsia" w:ascii="楷体" w:hAnsi="楷体" w:eastAsia="楷体" w:cs="楷体"/>
                <w:b/>
                <w:bCs/>
                <w:color w:val="0070C0"/>
                <w:sz w:val="21"/>
                <w:szCs w:val="21"/>
                <w:lang w:val="en-US" w:eastAsia="zh-CN"/>
              </w:rPr>
              <w:t>嫦娥六号月球样品</w:t>
            </w:r>
            <w:r>
              <w:rPr>
                <w:rFonts w:hint="eastAsia" w:asciiTheme="minorEastAsia" w:hAnsiTheme="minorEastAsia" w:cstheme="minorEastAsia"/>
                <w:color w:val="000000" w:themeColor="text1"/>
                <w:sz w:val="21"/>
                <w:szCs w:val="21"/>
                <w:lang w:val="en-US" w:eastAsia="zh-CN"/>
                <w14:textFill>
                  <w14:solidFill>
                    <w14:schemeClr w14:val="tx1"/>
                  </w14:solidFill>
                </w14:textFill>
              </w:rPr>
              <w:t>最新研究成果，</w:t>
            </w:r>
            <w:r>
              <w:rPr>
                <w:rFonts w:hint="eastAsia" w:ascii="楷体" w:hAnsi="楷体" w:eastAsia="楷体" w:cs="楷体"/>
                <w:b/>
                <w:bCs/>
                <w:color w:val="0070C0"/>
                <w:sz w:val="21"/>
                <w:szCs w:val="21"/>
                <w:lang w:val="en-US" w:eastAsia="zh-CN"/>
              </w:rPr>
              <w:t>首次</w:t>
            </w:r>
            <w:r>
              <w:rPr>
                <w:rFonts w:hint="eastAsia" w:asciiTheme="minorEastAsia" w:hAnsiTheme="minorEastAsia" w:cstheme="minorEastAsia"/>
                <w:color w:val="000000" w:themeColor="text1"/>
                <w:sz w:val="21"/>
                <w:szCs w:val="21"/>
                <w:lang w:val="en-US" w:eastAsia="zh-CN"/>
                <w14:textFill>
                  <w14:solidFill>
                    <w14:schemeClr w14:val="tx1"/>
                  </w14:solidFill>
                </w14:textFill>
              </w:rPr>
              <w:t>为人类揭开了</w:t>
            </w:r>
            <w:r>
              <w:rPr>
                <w:rFonts w:hint="eastAsia" w:ascii="楷体" w:hAnsi="楷体" w:eastAsia="楷体" w:cs="楷体"/>
                <w:b/>
                <w:bCs/>
                <w:color w:val="0070C0"/>
                <w:sz w:val="21"/>
                <w:szCs w:val="21"/>
                <w:lang w:val="en-US" w:eastAsia="zh-CN"/>
              </w:rPr>
              <w:t>月球背面</w:t>
            </w:r>
            <w:r>
              <w:rPr>
                <w:rFonts w:hint="eastAsia" w:asciiTheme="minorEastAsia" w:hAnsiTheme="minorEastAsia" w:cstheme="minorEastAsia"/>
                <w:color w:val="000000" w:themeColor="text1"/>
                <w:sz w:val="21"/>
                <w:szCs w:val="21"/>
                <w:lang w:val="en-US" w:eastAsia="zh-CN"/>
                <w14:textFill>
                  <w14:solidFill>
                    <w14:schemeClr w14:val="tx1"/>
                  </w14:solidFill>
                </w14:textFill>
              </w:rPr>
              <w:t>的演化历史。</w:t>
            </w:r>
          </w:p>
          <w:p w14:paraId="104E9A0A">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黑体" w:hAnsi="黑体" w:eastAsia="黑体" w:cs="黑体"/>
                <w:b w:val="0"/>
                <w:bCs w:val="0"/>
                <w:color w:val="0000FF"/>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【7-2】深海探测成就：</w:t>
            </w:r>
          </w:p>
          <w:p w14:paraId="27F387C7">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00" w:lineRule="auto"/>
              <w:ind w:left="240" w:hanging="210" w:hangingChars="100"/>
              <w:jc w:val="left"/>
              <w:textAlignment w:val="center"/>
              <w:rPr>
                <w:rFonts w:hint="eastAsia" w:ascii="宋体" w:hAnsi="宋体" w:eastAsia="宋体" w:cs="宋体"/>
                <w:color w:val="000000"/>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sz w:val="21"/>
                <w:szCs w:val="21"/>
                <w:lang w:val="en-US" w:eastAsia="zh-CN"/>
              </w:rPr>
              <w:t>2025年10月27日，依托我国自主设计建造的国际首艘具破冰能力的载人深潜作业母船</w:t>
            </w:r>
            <w:r>
              <w:rPr>
                <w:rFonts w:hint="eastAsia" w:ascii="楷体" w:hAnsi="楷体" w:eastAsia="楷体" w:cs="楷体"/>
                <w:b/>
                <w:bCs/>
                <w:color w:val="0070C0"/>
                <w:sz w:val="21"/>
                <w:szCs w:val="21"/>
                <w:lang w:val="en-US" w:eastAsia="zh-CN"/>
              </w:rPr>
              <w:t>“探索三号”</w:t>
            </w:r>
            <w:r>
              <w:rPr>
                <w:rFonts w:hint="eastAsia" w:ascii="宋体" w:hAnsi="宋体" w:eastAsia="宋体" w:cs="宋体"/>
                <w:color w:val="000000"/>
                <w:sz w:val="21"/>
                <w:szCs w:val="21"/>
                <w:lang w:val="en-US" w:eastAsia="zh-CN"/>
              </w:rPr>
              <w:t>及</w:t>
            </w:r>
            <w:r>
              <w:rPr>
                <w:rFonts w:hint="eastAsia" w:ascii="楷体" w:hAnsi="楷体" w:eastAsia="楷体" w:cs="楷体"/>
                <w:b/>
                <w:bCs/>
                <w:color w:val="0070C0"/>
                <w:sz w:val="21"/>
                <w:szCs w:val="21"/>
                <w:lang w:val="en-US" w:eastAsia="zh-CN"/>
              </w:rPr>
              <w:t>“奋斗者”号</w:t>
            </w:r>
            <w:r>
              <w:rPr>
                <w:rFonts w:hint="eastAsia" w:ascii="宋体" w:hAnsi="宋体" w:eastAsia="宋体" w:cs="宋体"/>
                <w:color w:val="000000"/>
                <w:sz w:val="21"/>
                <w:szCs w:val="21"/>
                <w:lang w:val="en-US" w:eastAsia="zh-CN"/>
              </w:rPr>
              <w:t>载人潜水器，执行北极载人深潜任务的科考队顺利返回。</w:t>
            </w:r>
          </w:p>
          <w:p w14:paraId="49DDAB0D">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【7-3】其他科技成就：</w:t>
            </w:r>
          </w:p>
          <w:p w14:paraId="31DF8E8A">
            <w:pPr>
              <w:keepNext w:val="0"/>
              <w:keepLines w:val="0"/>
              <w:pageBreakBefore w:val="0"/>
              <w:widowControl w:val="0"/>
              <w:kinsoku/>
              <w:wordWrap/>
              <w:overflowPunct/>
              <w:topLinePunct w:val="0"/>
              <w:autoSpaceDE/>
              <w:autoSpaceDN/>
              <w:bidi w:val="0"/>
              <w:adjustRightInd/>
              <w:snapToGrid/>
              <w:spacing w:line="300" w:lineRule="auto"/>
              <w:ind w:left="240" w:hanging="210" w:hangingChars="100"/>
              <w:textAlignment w:val="auto"/>
              <w:outlineLvl w:val="9"/>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2026年3月26日，粤港澳大湾区核心枢纽工程狮子洋通道控制性工程——</w:t>
            </w:r>
            <w:r>
              <w:rPr>
                <w:rFonts w:hint="eastAsia" w:ascii="楷体" w:hAnsi="楷体" w:eastAsia="楷体" w:cs="楷体"/>
                <w:b/>
                <w:bCs/>
                <w:color w:val="0070C0"/>
                <w:sz w:val="21"/>
                <w:szCs w:val="21"/>
                <w:lang w:val="en-US" w:eastAsia="zh-CN"/>
              </w:rPr>
              <w:t>狮子洋大桥</w:t>
            </w:r>
            <w:r>
              <w:rPr>
                <w:rFonts w:hint="eastAsia" w:ascii="宋体" w:hAnsi="宋体" w:eastAsia="宋体" w:cs="宋体"/>
                <w:sz w:val="21"/>
                <w:szCs w:val="21"/>
                <w:lang w:val="en-US" w:eastAsia="zh-CN"/>
              </w:rPr>
              <w:t>东、西主塔封顶，成为珠江口第一高桥塔、</w:t>
            </w:r>
            <w:r>
              <w:rPr>
                <w:rFonts w:hint="eastAsia" w:ascii="楷体" w:hAnsi="楷体" w:eastAsia="楷体" w:cs="楷体"/>
                <w:b/>
                <w:bCs/>
                <w:color w:val="0070C0"/>
                <w:sz w:val="21"/>
                <w:szCs w:val="21"/>
                <w:lang w:val="en-US" w:eastAsia="zh-CN"/>
              </w:rPr>
              <w:t>世界最高</w:t>
            </w:r>
            <w:r>
              <w:rPr>
                <w:rFonts w:hint="eastAsia" w:ascii="宋体" w:hAnsi="宋体" w:eastAsia="宋体" w:cs="宋体"/>
                <w:sz w:val="21"/>
                <w:szCs w:val="21"/>
                <w:lang w:val="en-US" w:eastAsia="zh-CN"/>
              </w:rPr>
              <w:t>双层悬索桥主塔。</w:t>
            </w:r>
          </w:p>
          <w:p w14:paraId="6CF6FC45">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000000"/>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2025年9月28日，</w:t>
            </w:r>
            <w:r>
              <w:rPr>
                <w:rFonts w:hint="eastAsia" w:ascii="楷体" w:hAnsi="楷体" w:eastAsia="楷体" w:cs="楷体"/>
                <w:b/>
                <w:bCs/>
                <w:color w:val="0070C0"/>
                <w:sz w:val="21"/>
                <w:szCs w:val="21"/>
                <w:lang w:val="en-US" w:eastAsia="zh-CN"/>
              </w:rPr>
              <w:t>“横竖”都是世界第一</w:t>
            </w:r>
            <w:r>
              <w:rPr>
                <w:rFonts w:hint="eastAsia" w:ascii="宋体" w:hAnsi="宋体" w:eastAsia="宋体" w:cs="宋体"/>
                <w:sz w:val="21"/>
                <w:szCs w:val="21"/>
                <w:lang w:val="en-US" w:eastAsia="zh-CN"/>
              </w:rPr>
              <w:t>的超级大桥——</w:t>
            </w:r>
            <w:r>
              <w:rPr>
                <w:rFonts w:hint="eastAsia" w:ascii="楷体" w:hAnsi="楷体" w:eastAsia="楷体" w:cs="楷体"/>
                <w:b/>
                <w:bCs/>
                <w:color w:val="0070C0"/>
                <w:sz w:val="21"/>
                <w:szCs w:val="21"/>
                <w:lang w:val="en-US" w:eastAsia="zh-CN"/>
              </w:rPr>
              <w:t>花江峡谷大桥</w:t>
            </w:r>
            <w:r>
              <w:rPr>
                <w:rFonts w:hint="eastAsia" w:ascii="宋体" w:hAnsi="宋体" w:eastAsia="宋体" w:cs="宋体"/>
                <w:sz w:val="21"/>
                <w:szCs w:val="21"/>
                <w:lang w:val="en-US" w:eastAsia="zh-CN"/>
              </w:rPr>
              <w:t>正式建成通车。</w:t>
            </w:r>
          </w:p>
          <w:p w14:paraId="66F5A968">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00" w:lineRule="auto"/>
              <w:jc w:val="left"/>
              <w:textAlignment w:val="center"/>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【7-4】科技活动和会议：</w:t>
            </w:r>
          </w:p>
          <w:p w14:paraId="2DEBF359">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00" w:lineRule="auto"/>
              <w:ind w:left="240" w:hanging="210" w:hangingChars="100"/>
              <w:jc w:val="left"/>
              <w:textAlignment w:val="center"/>
              <w:rPr>
                <w:rFonts w:hint="eastAsia" w:ascii="宋体" w:hAnsi="宋体" w:eastAsia="宋体" w:cs="宋体"/>
                <w:color w:val="000000"/>
                <w:sz w:val="21"/>
                <w:szCs w:val="21"/>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sz w:val="21"/>
                <w:szCs w:val="21"/>
              </w:rPr>
              <w:t>2026年5月24日至31日是第二十六个</w:t>
            </w:r>
            <w:r>
              <w:rPr>
                <w:rFonts w:hint="eastAsia" w:ascii="楷体" w:hAnsi="楷体" w:eastAsia="楷体" w:cs="楷体"/>
                <w:b/>
                <w:bCs/>
                <w:color w:val="0070C0"/>
                <w:sz w:val="21"/>
                <w:szCs w:val="21"/>
                <w:lang w:val="en-US" w:eastAsia="zh-CN"/>
              </w:rPr>
              <w:t>全国科技活动周</w:t>
            </w:r>
            <w:r>
              <w:rPr>
                <w:rFonts w:hint="eastAsia" w:ascii="宋体" w:hAnsi="宋体" w:eastAsia="宋体" w:cs="宋体"/>
                <w:color w:val="000000"/>
                <w:sz w:val="21"/>
                <w:szCs w:val="21"/>
              </w:rPr>
              <w:t>，5月30日是第十个全国科技工作者日。活动主题为“奋进‘十五五’ 科技谱新篇”。</w:t>
            </w:r>
          </w:p>
          <w:p w14:paraId="753DAA08">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00" w:lineRule="auto"/>
              <w:jc w:val="left"/>
              <w:textAlignment w:val="center"/>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sz w:val="21"/>
                <w:szCs w:val="21"/>
              </w:rPr>
              <w:t>2026年</w:t>
            </w:r>
            <w:r>
              <w:rPr>
                <w:rFonts w:hint="eastAsia" w:ascii="宋体" w:hAnsi="宋体" w:eastAsia="宋体" w:cs="宋体"/>
                <w:color w:val="000000"/>
                <w:sz w:val="21"/>
                <w:szCs w:val="21"/>
                <w:lang w:val="en-US" w:eastAsia="zh-CN"/>
              </w:rPr>
              <w:t>1月26日，</w:t>
            </w:r>
            <w:r>
              <w:rPr>
                <w:rFonts w:hint="eastAsia" w:ascii="楷体" w:hAnsi="楷体" w:eastAsia="楷体" w:cs="楷体"/>
                <w:b/>
                <w:bCs/>
                <w:color w:val="0070C0"/>
                <w:sz w:val="21"/>
                <w:szCs w:val="21"/>
                <w:lang w:val="en-US" w:eastAsia="zh-CN"/>
              </w:rPr>
              <w:t>全国科技工作会议</w:t>
            </w:r>
            <w:r>
              <w:rPr>
                <w:rFonts w:hint="eastAsia" w:ascii="宋体" w:hAnsi="宋体" w:eastAsia="宋体" w:cs="宋体"/>
                <w:color w:val="000000"/>
                <w:sz w:val="21"/>
                <w:szCs w:val="21"/>
                <w:lang w:val="en-US" w:eastAsia="zh-CN"/>
              </w:rPr>
              <w:t>在北京召开。</w:t>
            </w:r>
          </w:p>
        </w:tc>
      </w:tr>
    </w:tbl>
    <w:p w14:paraId="29CF9148">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default" w:asciiTheme="minorEastAsia" w:hAnsiTheme="minorEastAsia" w:eastAsiaTheme="minorEastAsia" w:cstheme="minorEastAsia"/>
          <w:color w:val="0070C0"/>
          <w:sz w:val="24"/>
          <w:szCs w:val="24"/>
          <w:lang w:val="en-US" w:eastAsia="zh-CN"/>
        </w:rPr>
      </w:pPr>
      <w:r>
        <w:rPr>
          <w:rFonts w:hint="eastAsia" w:ascii="思源黑体 Heavy" w:hAnsi="思源黑体 Heavy" w:eastAsia="思源黑体 Heavy" w:cs="思源黑体 Heavy"/>
          <w:color w:val="0070C0"/>
          <w:sz w:val="28"/>
          <w:szCs w:val="28"/>
          <w:lang w:val="en-US" w:eastAsia="zh-CN"/>
        </w:rPr>
        <w:t>关键词九：经济发展、民生保障</w:t>
      </w:r>
    </w:p>
    <w:p w14:paraId="7D486812">
      <w:pPr>
        <w:keepNext w:val="0"/>
        <w:keepLines w:val="0"/>
        <w:pageBreakBefore w:val="0"/>
        <w:widowControl w:val="0"/>
        <w:kinsoku/>
        <w:wordWrap/>
        <w:overflowPunct/>
        <w:topLinePunct w:val="0"/>
        <w:autoSpaceDE/>
        <w:autoSpaceDN/>
        <w:bidi w:val="0"/>
        <w:adjustRightInd w:val="0"/>
        <w:snapToGrid w:val="0"/>
        <w:spacing w:line="320" w:lineRule="auto"/>
        <w:jc w:val="both"/>
        <w:textAlignment w:val="center"/>
        <w:rPr>
          <w:rFonts w:hint="eastAsia" w:ascii="宋体" w:hAnsi="宋体" w:eastAsia="宋体" w:cs="宋体"/>
          <w:sz w:val="22"/>
          <w:szCs w:val="22"/>
        </w:rPr>
      </w:pPr>
      <w:r>
        <w:rPr>
          <w:rFonts w:hint="eastAsia" w:ascii="黑体" w:hAnsi="黑体" w:eastAsia="黑体" w:cs="黑体"/>
          <w:color w:val="000000" w:themeColor="text1"/>
          <w:sz w:val="22"/>
          <w:szCs w:val="22"/>
          <w:lang w:val="en-US" w:eastAsia="zh-CN"/>
          <w14:textFill>
            <w14:solidFill>
              <w14:schemeClr w14:val="tx1"/>
            </w14:solidFill>
          </w14:textFill>
        </w:rPr>
        <w:t>8.</w:t>
      </w:r>
      <w:r>
        <w:rPr>
          <w:rFonts w:hint="eastAsia" w:ascii="黑体" w:hAnsi="黑体" w:eastAsia="黑体" w:cs="黑体"/>
          <w:sz w:val="22"/>
          <w:szCs w:val="22"/>
          <w:bdr w:val="single" w:sz="4" w:space="0"/>
          <w:lang w:val="en-US" w:eastAsia="zh-CN"/>
        </w:rPr>
        <w:t>“十四五”时期</w:t>
      </w:r>
      <w:r>
        <w:rPr>
          <w:rFonts w:hint="eastAsia" w:ascii="宋体" w:hAnsi="宋体" w:eastAsia="宋体" w:cs="宋体"/>
          <w:color w:val="auto"/>
          <w:sz w:val="22"/>
          <w:szCs w:val="22"/>
        </w:rPr>
        <w:t>我国发展取得</w:t>
      </w:r>
      <w:r>
        <w:rPr>
          <w:rFonts w:hint="eastAsia" w:ascii="黑体" w:hAnsi="黑体" w:eastAsia="黑体" w:cs="黑体"/>
          <w:sz w:val="22"/>
          <w:szCs w:val="22"/>
          <w:bdr w:val="single" w:sz="4" w:space="0"/>
          <w:lang w:val="en-US" w:eastAsia="zh-CN"/>
        </w:rPr>
        <w:t>重大成就</w:t>
      </w:r>
      <w:r>
        <w:rPr>
          <w:rFonts w:hint="eastAsia" w:ascii="宋体" w:hAnsi="宋体" w:eastAsia="宋体" w:cs="宋体"/>
          <w:color w:val="auto"/>
          <w:sz w:val="22"/>
          <w:szCs w:val="22"/>
        </w:rPr>
        <w:t>。下列选项中属于该时期成就的有（</w:t>
      </w:r>
      <w:r>
        <w:rPr>
          <w:rFonts w:hint="eastAsia" w:ascii="宋体" w:hAnsi="宋体" w:cs="宋体"/>
          <w:color w:val="auto"/>
          <w:sz w:val="22"/>
          <w:szCs w:val="22"/>
          <w:lang w:val="en-US" w:eastAsia="zh-CN"/>
        </w:rPr>
        <w:t xml:space="preserve"> </w:t>
      </w:r>
      <w:r>
        <w:rPr>
          <w:rFonts w:hint="eastAsia" w:ascii="宋体" w:hAnsi="宋体" w:eastAsia="宋体" w:cs="宋体"/>
          <w:color w:val="FF0000"/>
          <w:sz w:val="22"/>
          <w:szCs w:val="22"/>
        </w:rPr>
        <w:t>A</w:t>
      </w:r>
      <w:r>
        <w:rPr>
          <w:rFonts w:hint="eastAsia" w:ascii="宋体" w:hAnsi="宋体" w:cs="宋体"/>
          <w:color w:val="auto"/>
          <w:sz w:val="22"/>
          <w:szCs w:val="22"/>
          <w:lang w:val="en-US" w:eastAsia="zh-CN"/>
        </w:rPr>
        <w:t xml:space="preserve"> </w:t>
      </w:r>
      <w:r>
        <w:rPr>
          <w:rFonts w:hint="eastAsia" w:ascii="宋体" w:hAnsi="宋体" w:eastAsia="宋体" w:cs="宋体"/>
          <w:color w:val="auto"/>
          <w:sz w:val="22"/>
          <w:szCs w:val="22"/>
        </w:rPr>
        <w:t>）</w:t>
      </w:r>
    </w:p>
    <w:p w14:paraId="49EFD1E9">
      <w:pPr>
        <w:keepNext w:val="0"/>
        <w:keepLines w:val="0"/>
        <w:pageBreakBefore w:val="0"/>
        <w:widowControl w:val="0"/>
        <w:kinsoku/>
        <w:wordWrap/>
        <w:overflowPunct/>
        <w:topLinePunct w:val="0"/>
        <w:autoSpaceDE/>
        <w:autoSpaceDN/>
        <w:bidi w:val="0"/>
        <w:adjustRightInd/>
        <w:snapToGrid/>
        <w:spacing w:line="320" w:lineRule="auto"/>
        <w:jc w:val="both"/>
        <w:textAlignment w:val="center"/>
        <w:rPr>
          <w:rFonts w:hint="eastAsia" w:ascii="宋体" w:hAnsi="宋体" w:eastAsia="宋体" w:cs="宋体"/>
          <w:sz w:val="22"/>
          <w:szCs w:val="22"/>
        </w:rPr>
      </w:pPr>
      <w:r>
        <w:rPr>
          <w:rFonts w:hint="eastAsia" w:ascii="宋体" w:hAnsi="宋体" w:eastAsia="宋体" w:cs="宋体"/>
          <w:color w:val="auto"/>
          <w:sz w:val="22"/>
          <w:szCs w:val="22"/>
        </w:rPr>
        <w:t>①我国经济总量跃上140万亿元</w:t>
      </w:r>
      <w:r>
        <w:rPr>
          <w:rFonts w:hint="eastAsia" w:ascii="宋体" w:hAnsi="宋体" w:eastAsia="宋体" w:cs="宋体"/>
          <w:color w:val="auto"/>
          <w:sz w:val="22"/>
          <w:szCs w:val="22"/>
          <w:lang w:val="en-US" w:eastAsia="zh-CN"/>
        </w:rPr>
        <w:t>新</w:t>
      </w:r>
      <w:r>
        <w:rPr>
          <w:rFonts w:hint="eastAsia" w:ascii="宋体" w:hAnsi="宋体" w:eastAsia="宋体" w:cs="宋体"/>
          <w:color w:val="auto"/>
          <w:sz w:val="22"/>
          <w:szCs w:val="22"/>
        </w:rPr>
        <w:t>台阶        ②海南自由贸易港封关运作</w:t>
      </w:r>
    </w:p>
    <w:p w14:paraId="49C1D61C">
      <w:pPr>
        <w:keepNext w:val="0"/>
        <w:keepLines w:val="0"/>
        <w:pageBreakBefore w:val="0"/>
        <w:widowControl w:val="0"/>
        <w:kinsoku/>
        <w:wordWrap/>
        <w:overflowPunct/>
        <w:topLinePunct w:val="0"/>
        <w:autoSpaceDE/>
        <w:autoSpaceDN/>
        <w:bidi w:val="0"/>
        <w:adjustRightInd/>
        <w:snapToGrid/>
        <w:spacing w:line="320" w:lineRule="auto"/>
        <w:jc w:val="both"/>
        <w:textAlignment w:val="center"/>
        <w:rPr>
          <w:rFonts w:hint="eastAsia" w:ascii="宋体" w:hAnsi="宋体" w:eastAsia="宋体" w:cs="宋体"/>
          <w:sz w:val="22"/>
          <w:szCs w:val="22"/>
        </w:rPr>
      </w:pPr>
      <w:r>
        <w:rPr>
          <w:rFonts w:hint="eastAsia" w:ascii="宋体" w:hAnsi="宋体" w:eastAsia="宋体" w:cs="宋体"/>
          <w:color w:val="auto"/>
          <w:sz w:val="22"/>
          <w:szCs w:val="22"/>
        </w:rPr>
        <w:t xml:space="preserve">③全球首个世界数据组织在北京成立        </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rPr>
        <w:t>④我国实现了乡村全面振兴</w:t>
      </w:r>
    </w:p>
    <w:p w14:paraId="162BFB0B">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3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A</w:t>
      </w:r>
      <w:r>
        <w:rPr>
          <w:rFonts w:hint="eastAsia" w:ascii="宋体" w:hAnsi="宋体" w:cs="宋体"/>
          <w:sz w:val="22"/>
          <w:szCs w:val="22"/>
          <w:lang w:eastAsia="zh-CN"/>
        </w:rPr>
        <w:t>.</w:t>
      </w:r>
      <w:r>
        <w:rPr>
          <w:rFonts w:hint="eastAsia" w:ascii="宋体" w:hAnsi="宋体" w:eastAsia="宋体" w:cs="宋体"/>
          <w:color w:val="auto"/>
          <w:sz w:val="22"/>
          <w:szCs w:val="22"/>
        </w:rPr>
        <w:t>①②</w:t>
      </w:r>
      <w:r>
        <w:rPr>
          <w:rFonts w:hint="eastAsia" w:ascii="宋体" w:hAnsi="宋体" w:cs="宋体"/>
          <w:sz w:val="22"/>
          <w:szCs w:val="22"/>
          <w:lang w:eastAsia="zh-CN"/>
        </w:rPr>
        <w:t xml:space="preserve">          </w:t>
      </w:r>
      <w:r>
        <w:rPr>
          <w:rFonts w:hint="eastAsia" w:ascii="宋体" w:hAnsi="宋体" w:eastAsia="宋体" w:cs="宋体"/>
          <w:sz w:val="22"/>
          <w:szCs w:val="22"/>
        </w:rPr>
        <w:t>B</w:t>
      </w:r>
      <w:r>
        <w:rPr>
          <w:rFonts w:hint="eastAsia" w:ascii="宋体" w:hAnsi="宋体" w:cs="宋体"/>
          <w:sz w:val="22"/>
          <w:szCs w:val="22"/>
          <w:lang w:eastAsia="zh-CN"/>
        </w:rPr>
        <w:t>.</w:t>
      </w:r>
      <w:r>
        <w:rPr>
          <w:rFonts w:hint="eastAsia" w:ascii="宋体" w:hAnsi="宋体" w:eastAsia="宋体" w:cs="宋体"/>
          <w:color w:val="auto"/>
          <w:sz w:val="22"/>
          <w:szCs w:val="22"/>
        </w:rPr>
        <w:t>③④</w:t>
      </w:r>
      <w:r>
        <w:rPr>
          <w:rFonts w:hint="eastAsia" w:ascii="宋体" w:hAnsi="宋体" w:cs="宋体"/>
          <w:sz w:val="22"/>
          <w:szCs w:val="22"/>
          <w:lang w:eastAsia="zh-CN"/>
        </w:rPr>
        <w:t xml:space="preserve">          </w:t>
      </w:r>
      <w:r>
        <w:rPr>
          <w:rFonts w:hint="eastAsia" w:ascii="宋体" w:hAnsi="宋体" w:eastAsia="宋体" w:cs="宋体"/>
          <w:sz w:val="22"/>
          <w:szCs w:val="22"/>
        </w:rPr>
        <w:t>C</w:t>
      </w:r>
      <w:r>
        <w:rPr>
          <w:rFonts w:hint="eastAsia" w:ascii="宋体" w:hAnsi="宋体" w:cs="宋体"/>
          <w:sz w:val="22"/>
          <w:szCs w:val="22"/>
          <w:lang w:eastAsia="zh-CN"/>
        </w:rPr>
        <w:t>.</w:t>
      </w:r>
      <w:r>
        <w:rPr>
          <w:rFonts w:hint="eastAsia" w:ascii="宋体" w:hAnsi="宋体" w:eastAsia="宋体" w:cs="宋体"/>
          <w:color w:val="auto"/>
          <w:sz w:val="22"/>
          <w:szCs w:val="22"/>
        </w:rPr>
        <w:t>②③</w:t>
      </w:r>
      <w:r>
        <w:rPr>
          <w:rFonts w:hint="eastAsia" w:ascii="宋体" w:hAnsi="宋体" w:cs="宋体"/>
          <w:sz w:val="22"/>
          <w:szCs w:val="22"/>
          <w:lang w:eastAsia="zh-CN"/>
        </w:rPr>
        <w:t xml:space="preserve">          </w:t>
      </w:r>
      <w:r>
        <w:rPr>
          <w:rFonts w:hint="eastAsia" w:ascii="宋体" w:hAnsi="宋体" w:eastAsia="宋体" w:cs="宋体"/>
          <w:sz w:val="22"/>
          <w:szCs w:val="22"/>
        </w:rPr>
        <w:t>D</w:t>
      </w:r>
      <w:r>
        <w:rPr>
          <w:rFonts w:hint="eastAsia" w:ascii="宋体" w:hAnsi="宋体" w:cs="宋体"/>
          <w:sz w:val="22"/>
          <w:szCs w:val="22"/>
          <w:lang w:eastAsia="zh-CN"/>
        </w:rPr>
        <w:t>.</w:t>
      </w:r>
      <w:r>
        <w:rPr>
          <w:rFonts w:hint="eastAsia" w:ascii="宋体" w:hAnsi="宋体" w:eastAsia="宋体" w:cs="宋体"/>
          <w:color w:val="auto"/>
          <w:sz w:val="22"/>
          <w:szCs w:val="22"/>
        </w:rPr>
        <w:t>①④</w:t>
      </w:r>
    </w:p>
    <w:tbl>
      <w:tblPr>
        <w:tblStyle w:val="8"/>
        <w:tblW w:w="0" w:type="auto"/>
        <w:tblInd w:w="120" w:type="dxa"/>
        <w:tblBorders>
          <w:top w:val="dotDotDash" w:color="000000" w:sz="8" w:space="0"/>
          <w:left w:val="dotDotDash" w:color="000000" w:sz="8" w:space="0"/>
          <w:bottom w:val="dotDotDash" w:color="000000" w:sz="8" w:space="0"/>
          <w:right w:val="dotDotDash" w:color="000000" w:sz="8" w:space="0"/>
          <w:insideH w:val="dotDotDash" w:color="000000" w:sz="8" w:space="0"/>
          <w:insideV w:val="dotDotDash" w:color="000000" w:sz="8" w:space="0"/>
        </w:tblBorders>
        <w:tblLayout w:type="fixed"/>
        <w:tblCellMar>
          <w:top w:w="0" w:type="dxa"/>
          <w:left w:w="108" w:type="dxa"/>
          <w:bottom w:w="0" w:type="dxa"/>
          <w:right w:w="108" w:type="dxa"/>
        </w:tblCellMar>
      </w:tblPr>
      <w:tblGrid>
        <w:gridCol w:w="9862"/>
      </w:tblGrid>
      <w:tr w14:paraId="4DAC883E">
        <w:tblPrEx>
          <w:tblBorders>
            <w:top w:val="dotDotDash" w:color="000000" w:sz="8" w:space="0"/>
            <w:left w:val="dotDotDash" w:color="000000" w:sz="8" w:space="0"/>
            <w:bottom w:val="dotDotDash" w:color="000000" w:sz="8" w:space="0"/>
            <w:right w:val="dotDotDash" w:color="000000" w:sz="8" w:space="0"/>
            <w:insideH w:val="dotDotDash" w:color="000000" w:sz="8" w:space="0"/>
            <w:insideV w:val="dotDotDash" w:color="000000" w:sz="8" w:space="0"/>
          </w:tblBorders>
        </w:tblPrEx>
        <w:tc>
          <w:tcPr>
            <w:tcW w:w="9862" w:type="dxa"/>
            <w:vAlign w:val="center"/>
          </w:tcPr>
          <w:p w14:paraId="7F5A8B9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【8-1】经济发展成就：</w:t>
            </w:r>
          </w:p>
          <w:p w14:paraId="3E5B6C05">
            <w:pPr>
              <w:keepNext w:val="0"/>
              <w:keepLines w:val="0"/>
              <w:pageBreakBefore w:val="0"/>
              <w:widowControl w:val="0"/>
              <w:kinsoku/>
              <w:wordWrap/>
              <w:overflowPunct/>
              <w:topLinePunct w:val="0"/>
              <w:autoSpaceDE/>
              <w:autoSpaceDN/>
              <w:bidi w:val="0"/>
              <w:adjustRightInd/>
              <w:snapToGrid/>
              <w:spacing w:line="300" w:lineRule="auto"/>
              <w:ind w:left="24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2026年1月19日，国家统计局发布数据显示，2025年中国国内生产总值（GDP）</w:t>
            </w:r>
            <w:r>
              <w:rPr>
                <w:rFonts w:hint="eastAsia" w:ascii="楷体" w:hAnsi="楷体" w:eastAsia="楷体" w:cs="楷体"/>
                <w:b/>
                <w:bCs/>
                <w:color w:val="0070C0"/>
                <w:sz w:val="21"/>
                <w:szCs w:val="21"/>
                <w:lang w:val="en-US" w:eastAsia="zh-CN"/>
              </w:rPr>
              <w:t>首次</w:t>
            </w:r>
            <w:r>
              <w:rPr>
                <w:rFonts w:hint="eastAsia" w:asciiTheme="minorEastAsia" w:hAnsiTheme="minorEastAsia" w:cstheme="minorEastAsia"/>
                <w:color w:val="000000" w:themeColor="text1"/>
                <w:sz w:val="21"/>
                <w:szCs w:val="21"/>
                <w:lang w:val="en-US" w:eastAsia="zh-CN"/>
                <w14:textFill>
                  <w14:solidFill>
                    <w14:schemeClr w14:val="tx1"/>
                  </w14:solidFill>
                </w14:textFill>
              </w:rPr>
              <w:t>跃上140万亿元新台阶，按不变价格计算，比上年增长</w:t>
            </w:r>
            <w:r>
              <w:rPr>
                <w:rFonts w:hint="eastAsia" w:ascii="楷体" w:hAnsi="楷体" w:eastAsia="楷体" w:cs="楷体"/>
                <w:b/>
                <w:bCs/>
                <w:color w:val="0070C0"/>
                <w:sz w:val="21"/>
                <w:szCs w:val="21"/>
                <w:lang w:val="en-US" w:eastAsia="zh-CN"/>
              </w:rPr>
              <w:t>5.0%</w:t>
            </w:r>
            <w:r>
              <w:rPr>
                <w:rFonts w:hint="eastAsia" w:asciiTheme="minorEastAsia" w:hAnsiTheme="minorEastAsia" w:cstheme="minorEastAsia"/>
                <w:color w:val="000000" w:themeColor="text1"/>
                <w:sz w:val="21"/>
                <w:szCs w:val="21"/>
                <w:lang w:val="en-US" w:eastAsia="zh-CN"/>
                <w14:textFill>
                  <w14:solidFill>
                    <w14:schemeClr w14:val="tx1"/>
                  </w14:solidFill>
                </w14:textFill>
              </w:rPr>
              <w:t>。人均国内生产总值连续3年超过</w:t>
            </w:r>
            <w:r>
              <w:rPr>
                <w:rFonts w:hint="eastAsia" w:ascii="楷体" w:hAnsi="楷体" w:eastAsia="楷体" w:cs="楷体"/>
                <w:b/>
                <w:bCs/>
                <w:color w:val="0070C0"/>
                <w:sz w:val="21"/>
                <w:szCs w:val="21"/>
                <w:lang w:val="en-US" w:eastAsia="zh-CN"/>
              </w:rPr>
              <w:t>1.3万美元</w:t>
            </w:r>
            <w:r>
              <w:rPr>
                <w:rFonts w:hint="eastAsia" w:asciiTheme="minorEastAsia" w:hAnsiTheme="minorEastAsia" w:cstheme="minorEastAsia"/>
                <w:color w:val="000000" w:themeColor="text1"/>
                <w:sz w:val="21"/>
                <w:szCs w:val="21"/>
                <w:lang w:val="en-US" w:eastAsia="zh-CN"/>
                <w14:textFill>
                  <w14:solidFill>
                    <w14:schemeClr w14:val="tx1"/>
                  </w14:solidFill>
                </w14:textFill>
              </w:rPr>
              <w:t>；“十四五”时期，中国经济总量实现</w:t>
            </w:r>
            <w:r>
              <w:rPr>
                <w:rFonts w:hint="eastAsia" w:ascii="楷体" w:hAnsi="楷体" w:eastAsia="楷体" w:cs="楷体"/>
                <w:b/>
                <w:bCs/>
                <w:color w:val="0070C0"/>
                <w:sz w:val="21"/>
                <w:szCs w:val="21"/>
                <w:lang w:val="en-US" w:eastAsia="zh-CN"/>
              </w:rPr>
              <w:t>“四连跳”</w:t>
            </w:r>
            <w:r>
              <w:rPr>
                <w:rFonts w:hint="eastAsia" w:asciiTheme="minorEastAsia" w:hAnsiTheme="minorEastAsia" w:cstheme="minorEastAsia"/>
                <w:color w:val="000000" w:themeColor="text1"/>
                <w:sz w:val="21"/>
                <w:szCs w:val="21"/>
                <w:lang w:val="en-US" w:eastAsia="zh-CN"/>
                <w14:textFill>
                  <w14:solidFill>
                    <w14:schemeClr w14:val="tx1"/>
                  </w14:solidFill>
                </w14:textFill>
              </w:rPr>
              <w:t>，以5.4%的年均增长继续领跑全球主要经济体。</w:t>
            </w:r>
          </w:p>
          <w:p w14:paraId="15FFAE95">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2025年我国粮食总产量达到14 297.5亿斤，</w:t>
            </w:r>
            <w:r>
              <w:rPr>
                <w:rFonts w:hint="eastAsia" w:ascii="楷体" w:hAnsi="楷体" w:eastAsia="楷体" w:cs="楷体"/>
                <w:b/>
                <w:bCs/>
                <w:color w:val="0070C0"/>
                <w:sz w:val="21"/>
                <w:szCs w:val="21"/>
                <w:lang w:val="en-US" w:eastAsia="zh-CN"/>
              </w:rPr>
              <w:t>连续两年</w:t>
            </w:r>
            <w:r>
              <w:rPr>
                <w:rFonts w:hint="eastAsia" w:asciiTheme="minorEastAsia" w:hAnsiTheme="minorEastAsia" w:cstheme="minorEastAsia"/>
                <w:color w:val="000000" w:themeColor="text1"/>
                <w:sz w:val="21"/>
                <w:szCs w:val="21"/>
                <w:lang w:val="en-US" w:eastAsia="zh-CN"/>
                <w14:textFill>
                  <w14:solidFill>
                    <w14:schemeClr w14:val="tx1"/>
                  </w14:solidFill>
                </w14:textFill>
              </w:rPr>
              <w:t>站稳在1.4万亿斤以上。</w:t>
            </w:r>
          </w:p>
          <w:p w14:paraId="2207C9E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cstheme="minorEastAsia"/>
                <w:b/>
                <w:bCs/>
                <w:color w:val="0000FF"/>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【8-2】区域协调发展：</w:t>
            </w:r>
          </w:p>
          <w:p w14:paraId="3DA59552">
            <w:pPr>
              <w:keepNext w:val="0"/>
              <w:keepLines w:val="0"/>
              <w:pageBreakBefore w:val="0"/>
              <w:widowControl w:val="0"/>
              <w:kinsoku/>
              <w:wordWrap/>
              <w:overflowPunct/>
              <w:topLinePunct w:val="0"/>
              <w:autoSpaceDE/>
              <w:autoSpaceDN/>
              <w:bidi w:val="0"/>
              <w:adjustRightInd/>
              <w:snapToGrid/>
              <w:spacing w:line="300" w:lineRule="auto"/>
              <w:ind w:left="24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2026年5月29日，</w:t>
            </w:r>
            <w:r>
              <w:rPr>
                <w:rFonts w:hint="eastAsia" w:ascii="楷体" w:hAnsi="楷体" w:eastAsia="楷体" w:cs="楷体"/>
                <w:b/>
                <w:bCs/>
                <w:color w:val="0070C0"/>
                <w:sz w:val="21"/>
                <w:szCs w:val="21"/>
                <w:lang w:val="en-US" w:eastAsia="zh-CN"/>
              </w:rPr>
              <w:t>西十高铁</w:t>
            </w:r>
            <w:r>
              <w:rPr>
                <w:rFonts w:hint="eastAsia" w:asciiTheme="minorEastAsia" w:hAnsiTheme="minorEastAsia" w:cstheme="minorEastAsia"/>
                <w:color w:val="000000" w:themeColor="text1"/>
                <w:sz w:val="21"/>
                <w:szCs w:val="21"/>
                <w:lang w:val="en-US" w:eastAsia="zh-CN"/>
                <w14:textFill>
                  <w14:solidFill>
                    <w14:schemeClr w14:val="tx1"/>
                  </w14:solidFill>
                </w14:textFill>
              </w:rPr>
              <w:t>陕西段运行试验正式启动。西十高铁开通后，</w:t>
            </w:r>
            <w:r>
              <w:rPr>
                <w:rFonts w:hint="eastAsia" w:ascii="楷体" w:hAnsi="楷体" w:eastAsia="楷体" w:cs="楷体"/>
                <w:b/>
                <w:bCs/>
                <w:color w:val="0070C0"/>
                <w:sz w:val="21"/>
                <w:szCs w:val="21"/>
                <w:lang w:val="en-US" w:eastAsia="zh-CN"/>
              </w:rPr>
              <w:t>西安</w:t>
            </w:r>
            <w:r>
              <w:rPr>
                <w:rFonts w:hint="eastAsia" w:asciiTheme="minorEastAsia" w:hAnsiTheme="minorEastAsia" w:cstheme="minorEastAsia"/>
                <w:color w:val="000000" w:themeColor="text1"/>
                <w:sz w:val="21"/>
                <w:szCs w:val="21"/>
                <w:lang w:val="en-US" w:eastAsia="zh-CN"/>
                <w14:textFill>
                  <w14:solidFill>
                    <w14:schemeClr w14:val="tx1"/>
                  </w14:solidFill>
                </w14:textFill>
              </w:rPr>
              <w:t>成为连接</w:t>
            </w:r>
            <w:r>
              <w:rPr>
                <w:rFonts w:hint="eastAsia" w:ascii="楷体" w:hAnsi="楷体" w:eastAsia="楷体" w:cs="楷体"/>
                <w:b/>
                <w:bCs/>
                <w:color w:val="0070C0"/>
                <w:sz w:val="21"/>
                <w:szCs w:val="21"/>
                <w:lang w:val="en-US" w:eastAsia="zh-CN"/>
              </w:rPr>
              <w:t>西北与华中</w:t>
            </w:r>
            <w:r>
              <w:rPr>
                <w:rFonts w:hint="eastAsia" w:asciiTheme="minorEastAsia" w:hAnsiTheme="minorEastAsia" w:cstheme="minorEastAsia"/>
                <w:color w:val="000000" w:themeColor="text1"/>
                <w:sz w:val="21"/>
                <w:szCs w:val="21"/>
                <w:lang w:val="en-US" w:eastAsia="zh-CN"/>
                <w14:textFill>
                  <w14:solidFill>
                    <w14:schemeClr w14:val="tx1"/>
                  </w14:solidFill>
                </w14:textFill>
              </w:rPr>
              <w:t>的战略枢纽，武汉、郑州、西安由此形成高铁“三角”闭环，这意味着中部崛起与西部大开发两大战略</w:t>
            </w:r>
            <w:r>
              <w:rPr>
                <w:rFonts w:hint="eastAsia" w:ascii="楷体" w:hAnsi="楷体" w:eastAsia="楷体" w:cs="楷体"/>
                <w:b/>
                <w:bCs/>
                <w:color w:val="0070C0"/>
                <w:sz w:val="21"/>
                <w:szCs w:val="21"/>
                <w:lang w:val="en-US" w:eastAsia="zh-CN"/>
              </w:rPr>
              <w:t>首次</w:t>
            </w:r>
            <w:r>
              <w:rPr>
                <w:rFonts w:hint="eastAsia" w:asciiTheme="minorEastAsia" w:hAnsiTheme="minorEastAsia" w:cstheme="minorEastAsia"/>
                <w:color w:val="000000" w:themeColor="text1"/>
                <w:sz w:val="21"/>
                <w:szCs w:val="21"/>
                <w:lang w:val="en-US" w:eastAsia="zh-CN"/>
                <w14:textFill>
                  <w14:solidFill>
                    <w14:schemeClr w14:val="tx1"/>
                  </w14:solidFill>
                </w14:textFill>
              </w:rPr>
              <w:t>在高铁网络上实现物理层面的深度融合，</w:t>
            </w:r>
            <w:r>
              <w:rPr>
                <w:rFonts w:hint="eastAsia" w:ascii="楷体" w:hAnsi="楷体" w:eastAsia="楷体" w:cs="楷体"/>
                <w:b/>
                <w:bCs/>
                <w:color w:val="0070C0"/>
                <w:sz w:val="21"/>
                <w:szCs w:val="21"/>
                <w:lang w:val="en-US" w:eastAsia="zh-CN"/>
              </w:rPr>
              <w:t>关中平原城市群</w:t>
            </w:r>
            <w:r>
              <w:rPr>
                <w:rFonts w:hint="eastAsia" w:asciiTheme="minorEastAsia" w:hAnsiTheme="minorEastAsia" w:cstheme="minorEastAsia"/>
                <w:color w:val="000000" w:themeColor="text1"/>
                <w:sz w:val="21"/>
                <w:szCs w:val="21"/>
                <w:lang w:val="en-US" w:eastAsia="zh-CN"/>
                <w14:textFill>
                  <w14:solidFill>
                    <w14:schemeClr w14:val="tx1"/>
                  </w14:solidFill>
                </w14:textFill>
              </w:rPr>
              <w:t>与</w:t>
            </w:r>
            <w:r>
              <w:rPr>
                <w:rFonts w:hint="eastAsia" w:ascii="楷体" w:hAnsi="楷体" w:eastAsia="楷体" w:cs="楷体"/>
                <w:b/>
                <w:bCs/>
                <w:color w:val="0070C0"/>
                <w:sz w:val="21"/>
                <w:szCs w:val="21"/>
                <w:lang w:val="en-US" w:eastAsia="zh-CN"/>
              </w:rPr>
              <w:t>长江中游城市群</w:t>
            </w:r>
            <w:r>
              <w:rPr>
                <w:rFonts w:hint="eastAsia" w:asciiTheme="minorEastAsia" w:hAnsiTheme="minorEastAsia" w:cstheme="minorEastAsia"/>
                <w:color w:val="000000" w:themeColor="text1"/>
                <w:sz w:val="21"/>
                <w:szCs w:val="21"/>
                <w:lang w:val="en-US" w:eastAsia="zh-CN"/>
                <w14:textFill>
                  <w14:solidFill>
                    <w14:schemeClr w14:val="tx1"/>
                  </w14:solidFill>
                </w14:textFill>
              </w:rPr>
              <w:t>首次进入“半日生活圈”。</w:t>
            </w:r>
          </w:p>
          <w:p w14:paraId="4EFCAE62">
            <w:pPr>
              <w:keepNext w:val="0"/>
              <w:keepLines w:val="0"/>
              <w:pageBreakBefore w:val="0"/>
              <w:widowControl w:val="0"/>
              <w:kinsoku/>
              <w:wordWrap/>
              <w:overflowPunct/>
              <w:topLinePunct w:val="0"/>
              <w:autoSpaceDE/>
              <w:autoSpaceDN/>
              <w:bidi w:val="0"/>
              <w:adjustRightInd/>
              <w:snapToGrid/>
              <w:spacing w:line="300" w:lineRule="auto"/>
              <w:ind w:left="240" w:hanging="210" w:hangingChars="100"/>
              <w:jc w:val="both"/>
              <w:textAlignment w:val="auto"/>
              <w:rPr>
                <w:rFonts w:hint="eastAsia"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2025年12月26日，</w:t>
            </w:r>
            <w:r>
              <w:rPr>
                <w:rFonts w:hint="eastAsia" w:ascii="楷体" w:hAnsi="楷体" w:eastAsia="楷体" w:cs="楷体"/>
                <w:b/>
                <w:bCs/>
                <w:color w:val="0070C0"/>
                <w:sz w:val="21"/>
                <w:szCs w:val="21"/>
                <w:lang w:val="en-US" w:eastAsia="zh-CN"/>
              </w:rPr>
              <w:t>西延高铁</w:t>
            </w:r>
            <w:r>
              <w:rPr>
                <w:rFonts w:hint="eastAsia" w:asciiTheme="minorEastAsia" w:hAnsiTheme="minorEastAsia" w:cstheme="minorEastAsia"/>
                <w:color w:val="000000" w:themeColor="text1"/>
                <w:sz w:val="21"/>
                <w:szCs w:val="21"/>
                <w:lang w:val="en-US" w:eastAsia="zh-CN"/>
                <w14:textFill>
                  <w14:solidFill>
                    <w14:schemeClr w14:val="tx1"/>
                  </w14:solidFill>
                </w14:textFill>
              </w:rPr>
              <w:t>正式开通运营。这是陕北革命老区的</w:t>
            </w:r>
            <w:r>
              <w:rPr>
                <w:rFonts w:hint="eastAsia" w:ascii="楷体" w:hAnsi="楷体" w:eastAsia="楷体" w:cs="楷体"/>
                <w:b/>
                <w:bCs/>
                <w:color w:val="0070C0"/>
                <w:sz w:val="21"/>
                <w:szCs w:val="21"/>
                <w:lang w:val="en-US" w:eastAsia="zh-CN"/>
              </w:rPr>
              <w:t>首条高铁</w:t>
            </w:r>
            <w:r>
              <w:rPr>
                <w:rFonts w:hint="eastAsia" w:asciiTheme="minorEastAsia" w:hAnsiTheme="minorEastAsia" w:cstheme="minorEastAsia"/>
                <w:color w:val="000000" w:themeColor="text1"/>
                <w:sz w:val="21"/>
                <w:szCs w:val="21"/>
                <w:lang w:val="en-US" w:eastAsia="zh-CN"/>
                <w14:textFill>
                  <w14:solidFill>
                    <w14:schemeClr w14:val="tx1"/>
                  </w14:solidFill>
                </w14:textFill>
              </w:rPr>
              <w:t>，是陕西省内串联起</w:t>
            </w:r>
            <w:r>
              <w:rPr>
                <w:rFonts w:hint="eastAsia" w:ascii="楷体" w:hAnsi="楷体" w:eastAsia="楷体" w:cs="楷体"/>
                <w:b/>
                <w:bCs/>
                <w:color w:val="0070C0"/>
                <w:sz w:val="21"/>
                <w:szCs w:val="21"/>
                <w:lang w:val="en-US" w:eastAsia="zh-CN"/>
              </w:rPr>
              <w:t>关中平原</w:t>
            </w:r>
            <w:r>
              <w:rPr>
                <w:rFonts w:hint="eastAsia" w:asciiTheme="minorEastAsia" w:hAnsiTheme="minorEastAsia" w:cstheme="minorEastAsia"/>
                <w:color w:val="000000" w:themeColor="text1"/>
                <w:sz w:val="21"/>
                <w:szCs w:val="21"/>
                <w:lang w:val="en-US" w:eastAsia="zh-CN"/>
                <w14:textFill>
                  <w14:solidFill>
                    <w14:schemeClr w14:val="tx1"/>
                  </w14:solidFill>
                </w14:textFill>
              </w:rPr>
              <w:t>与</w:t>
            </w:r>
            <w:r>
              <w:rPr>
                <w:rFonts w:hint="eastAsia" w:ascii="楷体" w:hAnsi="楷体" w:eastAsia="楷体" w:cs="楷体"/>
                <w:b/>
                <w:bCs/>
                <w:color w:val="0070C0"/>
                <w:sz w:val="21"/>
                <w:szCs w:val="21"/>
                <w:lang w:val="en-US" w:eastAsia="zh-CN"/>
              </w:rPr>
              <w:t>陕北革命老区</w:t>
            </w:r>
            <w:r>
              <w:rPr>
                <w:rFonts w:hint="eastAsia" w:asciiTheme="minorEastAsia" w:hAnsiTheme="minorEastAsia" w:cstheme="minorEastAsia"/>
                <w:color w:val="000000" w:themeColor="text1"/>
                <w:sz w:val="21"/>
                <w:szCs w:val="21"/>
                <w:lang w:val="en-US" w:eastAsia="zh-CN"/>
                <w14:textFill>
                  <w14:solidFill>
                    <w14:schemeClr w14:val="tx1"/>
                  </w14:solidFill>
                </w14:textFill>
              </w:rPr>
              <w:t>的南北交通大动脉。</w:t>
            </w:r>
          </w:p>
          <w:p w14:paraId="38DA175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t>2026年4月5日，国务院印发</w:t>
            </w:r>
            <w:r>
              <w:rPr>
                <w:rFonts w:hint="eastAsia" w:ascii="楷体" w:hAnsi="楷体" w:eastAsia="楷体" w:cs="楷体"/>
                <w:b/>
                <w:bCs/>
                <w:color w:val="0070C0"/>
                <w:sz w:val="21"/>
                <w:szCs w:val="21"/>
                <w:lang w:val="en-US" w:eastAsia="zh-CN"/>
              </w:rPr>
              <w:t>《中国（内蒙古）自由贸易试验区总体方案》</w:t>
            </w:r>
            <w:r>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t>。</w:t>
            </w:r>
          </w:p>
          <w:p w14:paraId="63561C1C">
            <w:pPr>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【8-3】文件、会议：</w:t>
            </w:r>
          </w:p>
          <w:p w14:paraId="78D24998">
            <w:pPr>
              <w:keepNext w:val="0"/>
              <w:keepLines w:val="0"/>
              <w:pageBreakBefore w:val="0"/>
              <w:widowControl w:val="0"/>
              <w:kinsoku/>
              <w:wordWrap/>
              <w:overflowPunct/>
              <w:topLinePunct w:val="0"/>
              <w:autoSpaceDE/>
              <w:autoSpaceDN/>
              <w:bidi w:val="0"/>
              <w:adjustRightInd/>
              <w:snapToGrid/>
              <w:spacing w:line="293" w:lineRule="auto"/>
              <w:ind w:left="210" w:hanging="210" w:hangingChars="100"/>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2026年4月7日至8日，</w:t>
            </w:r>
            <w:r>
              <w:rPr>
                <w:rFonts w:hint="eastAsia" w:ascii="楷体" w:hAnsi="楷体" w:eastAsia="楷体" w:cs="楷体"/>
                <w:b/>
                <w:bCs/>
                <w:color w:val="0070C0"/>
                <w:sz w:val="21"/>
                <w:szCs w:val="21"/>
                <w:lang w:val="en-US" w:eastAsia="zh-CN"/>
              </w:rPr>
              <w:t>全国服务业大会</w:t>
            </w:r>
            <w:r>
              <w:rPr>
                <w:rFonts w:hint="eastAsia" w:ascii="宋体" w:hAnsi="宋体" w:eastAsia="宋体" w:cs="宋体"/>
                <w:sz w:val="21"/>
                <w:szCs w:val="21"/>
                <w:lang w:val="en-US" w:eastAsia="zh-CN"/>
              </w:rPr>
              <w:t>在北京召开，这是新时代</w:t>
            </w:r>
            <w:r>
              <w:rPr>
                <w:rFonts w:hint="eastAsia" w:ascii="楷体" w:hAnsi="楷体" w:eastAsia="楷体" w:cs="楷体"/>
                <w:b/>
                <w:bCs/>
                <w:color w:val="0070C0"/>
                <w:sz w:val="21"/>
                <w:szCs w:val="21"/>
                <w:lang w:val="en-US" w:eastAsia="zh-CN"/>
              </w:rPr>
              <w:t>首次</w:t>
            </w:r>
            <w:r>
              <w:rPr>
                <w:rFonts w:hint="eastAsia" w:ascii="宋体" w:hAnsi="宋体" w:eastAsia="宋体" w:cs="宋体"/>
                <w:sz w:val="21"/>
                <w:szCs w:val="21"/>
                <w:lang w:val="en-US" w:eastAsia="zh-CN"/>
              </w:rPr>
              <w:t>聚焦国民经济第一大产业——服务业而举行的全国性大会。</w:t>
            </w:r>
          </w:p>
          <w:p w14:paraId="5C0980DE">
            <w:pPr>
              <w:keepNext w:val="0"/>
              <w:keepLines w:val="0"/>
              <w:pageBreakBefore w:val="0"/>
              <w:widowControl w:val="0"/>
              <w:kinsoku/>
              <w:wordWrap/>
              <w:overflowPunct/>
              <w:topLinePunct w:val="0"/>
              <w:autoSpaceDE/>
              <w:autoSpaceDN/>
              <w:bidi w:val="0"/>
              <w:adjustRightInd/>
              <w:snapToGrid/>
              <w:spacing w:line="293" w:lineRule="auto"/>
              <w:ind w:left="240" w:hanging="210" w:hangingChars="100"/>
              <w:textAlignment w:val="auto"/>
              <w:rPr>
                <w:rFonts w:hint="eastAsia" w:ascii="黑体" w:hAnsi="黑体" w:eastAsia="黑体" w:cs="黑体"/>
                <w:b w:val="0"/>
                <w:bCs w:val="0"/>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highlight w:val="none"/>
                <w:lang w:val="en-US" w:eastAsia="zh-CN"/>
              </w:rPr>
              <w:t>2026年</w:t>
            </w:r>
            <w:r>
              <w:rPr>
                <w:rFonts w:hint="eastAsia" w:ascii="宋体" w:hAnsi="宋体" w:eastAsia="宋体" w:cs="宋体"/>
                <w:sz w:val="21"/>
                <w:szCs w:val="21"/>
                <w:highlight w:val="none"/>
              </w:rPr>
              <w:t>2月，《关于在全党开展树立和践行</w:t>
            </w:r>
            <w:r>
              <w:rPr>
                <w:rFonts w:hint="eastAsia" w:ascii="楷体" w:hAnsi="楷体" w:eastAsia="楷体" w:cs="楷体"/>
                <w:b/>
                <w:bCs/>
                <w:color w:val="0070C0"/>
                <w:sz w:val="21"/>
                <w:szCs w:val="21"/>
                <w:lang w:val="en-US" w:eastAsia="zh-CN"/>
              </w:rPr>
              <w:t>正确政绩观学习教育</w:t>
            </w:r>
            <w:r>
              <w:rPr>
                <w:rFonts w:hint="eastAsia" w:ascii="宋体" w:hAnsi="宋体" w:eastAsia="宋体" w:cs="宋体"/>
                <w:sz w:val="21"/>
                <w:szCs w:val="21"/>
                <w:highlight w:val="none"/>
              </w:rPr>
              <w:t>的通知》印发。</w:t>
            </w:r>
          </w:p>
          <w:p w14:paraId="01FCE60F">
            <w:pPr>
              <w:keepNext w:val="0"/>
              <w:keepLines w:val="0"/>
              <w:pageBreakBefore w:val="0"/>
              <w:widowControl w:val="0"/>
              <w:kinsoku/>
              <w:wordWrap/>
              <w:overflowPunct/>
              <w:topLinePunct w:val="0"/>
              <w:autoSpaceDE/>
              <w:autoSpaceDN/>
              <w:bidi w:val="0"/>
              <w:adjustRightInd/>
              <w:snapToGrid/>
              <w:spacing w:line="293" w:lineRule="auto"/>
              <w:ind w:left="240" w:hanging="210" w:hangingChars="100"/>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2025年12月10日至11日，中央经济工作会议在北京举行。会议在部署2026年经济工作时提出八项重点任务，将</w:t>
            </w:r>
            <w:r>
              <w:rPr>
                <w:rFonts w:hint="eastAsia" w:ascii="楷体" w:hAnsi="楷体" w:eastAsia="楷体" w:cs="楷体"/>
                <w:b/>
                <w:bCs/>
                <w:color w:val="0070C0"/>
                <w:sz w:val="21"/>
                <w:szCs w:val="21"/>
                <w:lang w:val="en-US" w:eastAsia="zh-CN"/>
              </w:rPr>
              <w:t>扩大内需</w:t>
            </w:r>
            <w:r>
              <w:rPr>
                <w:rFonts w:hint="eastAsia" w:ascii="宋体" w:hAnsi="宋体" w:eastAsia="宋体" w:cs="宋体"/>
                <w:sz w:val="21"/>
                <w:szCs w:val="21"/>
                <w:lang w:val="en-US" w:eastAsia="zh-CN"/>
              </w:rPr>
              <w:t>置于首位。</w:t>
            </w:r>
          </w:p>
          <w:p w14:paraId="3FEE9B02">
            <w:pPr>
              <w:keepNext w:val="0"/>
              <w:keepLines w:val="0"/>
              <w:pageBreakBefore w:val="0"/>
              <w:widowControl w:val="0"/>
              <w:kinsoku/>
              <w:wordWrap/>
              <w:overflowPunct/>
              <w:topLinePunct w:val="0"/>
              <w:autoSpaceDE/>
              <w:autoSpaceDN/>
              <w:bidi w:val="0"/>
              <w:adjustRightInd/>
              <w:snapToGrid/>
              <w:spacing w:line="293"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【8-4】保障民生举措：</w:t>
            </w:r>
          </w:p>
          <w:p w14:paraId="3988E1ED">
            <w:pPr>
              <w:keepNext w:val="0"/>
              <w:keepLines w:val="0"/>
              <w:pageBreakBefore w:val="0"/>
              <w:widowControl w:val="0"/>
              <w:kinsoku/>
              <w:wordWrap/>
              <w:overflowPunct/>
              <w:topLinePunct w:val="0"/>
              <w:autoSpaceDE/>
              <w:autoSpaceDN/>
              <w:bidi w:val="0"/>
              <w:adjustRightInd/>
              <w:snapToGrid/>
              <w:spacing w:line="293" w:lineRule="auto"/>
              <w:ind w:left="240" w:hanging="210" w:hangingChars="100"/>
              <w:textAlignment w:val="auto"/>
              <w:rPr>
                <w:rFonts w:hint="default"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新华社北京2025年7月28日电 《育儿补贴制度实施方案》印发。育儿补贴制度是我国</w:t>
            </w:r>
            <w:r>
              <w:rPr>
                <w:rFonts w:hint="eastAsia" w:ascii="楷体" w:hAnsi="楷体" w:eastAsia="楷体" w:cs="楷体"/>
                <w:b/>
                <w:bCs/>
                <w:color w:val="0070C0"/>
                <w:sz w:val="21"/>
                <w:szCs w:val="21"/>
                <w:lang w:val="en-US" w:eastAsia="zh-CN"/>
              </w:rPr>
              <w:t>首次</w:t>
            </w:r>
            <w:r>
              <w:rPr>
                <w:rFonts w:hint="eastAsia" w:ascii="宋体" w:hAnsi="宋体" w:eastAsia="宋体" w:cs="宋体"/>
                <w:sz w:val="21"/>
                <w:szCs w:val="21"/>
                <w:lang w:val="en-US" w:eastAsia="zh-CN"/>
              </w:rPr>
              <w:t>在全国范围内实施的普惠式生育支持政策，是</w:t>
            </w:r>
            <w:r>
              <w:rPr>
                <w:rFonts w:hint="eastAsia" w:ascii="楷体" w:hAnsi="楷体" w:eastAsia="楷体" w:cs="楷体"/>
                <w:b/>
                <w:bCs/>
                <w:color w:val="0070C0"/>
                <w:sz w:val="21"/>
                <w:szCs w:val="21"/>
                <w:lang w:val="en-US" w:eastAsia="zh-CN"/>
              </w:rPr>
              <w:t>“投资于人”</w:t>
            </w:r>
            <w:r>
              <w:rPr>
                <w:rFonts w:hint="eastAsia" w:ascii="宋体" w:hAnsi="宋体" w:eastAsia="宋体" w:cs="宋体"/>
                <w:sz w:val="21"/>
                <w:szCs w:val="21"/>
                <w:lang w:val="en-US" w:eastAsia="zh-CN"/>
              </w:rPr>
              <w:t>的长远考量。</w:t>
            </w:r>
          </w:p>
        </w:tc>
      </w:tr>
    </w:tbl>
    <w:p w14:paraId="3AB9210F">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default" w:asciiTheme="minorEastAsia" w:hAnsiTheme="minorEastAsia" w:eastAsiaTheme="minorEastAsia" w:cstheme="minorEastAsia"/>
          <w:color w:val="0070C0"/>
          <w:sz w:val="24"/>
          <w:szCs w:val="24"/>
          <w:lang w:val="en-US" w:eastAsia="zh-CN"/>
        </w:rPr>
      </w:pPr>
      <w:r>
        <w:rPr>
          <w:rFonts w:hint="eastAsia" w:ascii="思源黑体 Heavy" w:hAnsi="思源黑体 Heavy" w:eastAsia="思源黑体 Heavy" w:cs="思源黑体 Heavy"/>
          <w:color w:val="0070C0"/>
          <w:sz w:val="28"/>
          <w:szCs w:val="28"/>
          <w:lang w:val="en-US" w:eastAsia="zh-CN"/>
        </w:rPr>
        <w:t>关键词十：文化建设（文明交流）</w:t>
      </w:r>
    </w:p>
    <w:p w14:paraId="38871137">
      <w:pPr>
        <w:keepNext w:val="0"/>
        <w:keepLines w:val="0"/>
        <w:pageBreakBefore w:val="0"/>
        <w:widowControl w:val="0"/>
        <w:kinsoku/>
        <w:wordWrap/>
        <w:overflowPunct/>
        <w:topLinePunct w:val="0"/>
        <w:autoSpaceDE/>
        <w:autoSpaceDN/>
        <w:bidi w:val="0"/>
        <w:adjustRightInd w:val="0"/>
        <w:snapToGrid w:val="0"/>
        <w:spacing w:line="296" w:lineRule="auto"/>
        <w:textAlignment w:val="auto"/>
        <w:outlineLvl w:val="9"/>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9.</w:t>
      </w:r>
      <w:r>
        <w:rPr>
          <w:rFonts w:hint="eastAsia" w:ascii="宋体" w:hAnsi="宋体" w:eastAsia="宋体" w:cs="宋体"/>
          <w:sz w:val="22"/>
          <w:szCs w:val="22"/>
          <w:lang w:val="en-US" w:eastAsia="zh-CN"/>
        </w:rPr>
        <w:t>2026年是全球文明倡议提出三周年。三年来，中国与国际社会携手应对文明发展突出问题，推动构建</w:t>
      </w:r>
      <w:r>
        <w:rPr>
          <w:rFonts w:hint="eastAsia" w:ascii="黑体" w:hAnsi="黑体" w:eastAsia="黑体" w:cs="黑体"/>
          <w:sz w:val="22"/>
          <w:szCs w:val="22"/>
          <w:bdr w:val="single" w:sz="4" w:space="0"/>
          <w:lang w:val="en-US" w:eastAsia="zh-CN"/>
        </w:rPr>
        <w:t>全球文明对话</w:t>
      </w:r>
      <w:r>
        <w:rPr>
          <w:rFonts w:hint="eastAsia" w:ascii="宋体" w:hAnsi="宋体" w:eastAsia="宋体" w:cs="宋体"/>
          <w:sz w:val="22"/>
          <w:szCs w:val="22"/>
          <w:lang w:val="en-US" w:eastAsia="zh-CN"/>
        </w:rPr>
        <w:t>合作网络。下列新闻中能够体现践行</w:t>
      </w:r>
      <w:r>
        <w:rPr>
          <w:rFonts w:hint="eastAsia" w:ascii="黑体" w:hAnsi="黑体" w:eastAsia="黑体" w:cs="黑体"/>
          <w:sz w:val="22"/>
          <w:szCs w:val="22"/>
          <w:bdr w:val="single" w:sz="4" w:space="0"/>
          <w:lang w:val="en-US" w:eastAsia="zh-CN"/>
        </w:rPr>
        <w:t>全球文明倡议</w:t>
      </w:r>
      <w:r>
        <w:rPr>
          <w:rFonts w:hint="eastAsia" w:ascii="宋体" w:hAnsi="宋体" w:eastAsia="宋体" w:cs="宋体"/>
          <w:sz w:val="22"/>
          <w:szCs w:val="22"/>
          <w:lang w:val="en-US" w:eastAsia="zh-CN"/>
        </w:rPr>
        <w:t xml:space="preserve">的活动是（ </w:t>
      </w:r>
      <w:r>
        <w:rPr>
          <w:rFonts w:hint="eastAsia" w:ascii="宋体" w:hAnsi="宋体" w:eastAsia="宋体" w:cs="宋体"/>
          <w:color w:val="FF0000"/>
          <w:sz w:val="22"/>
          <w:szCs w:val="22"/>
          <w:lang w:val="en-US" w:eastAsia="zh-CN"/>
        </w:rPr>
        <w:t>B</w:t>
      </w:r>
      <w:r>
        <w:rPr>
          <w:rFonts w:hint="eastAsia" w:ascii="宋体" w:hAnsi="宋体" w:eastAsia="宋体" w:cs="宋体"/>
          <w:sz w:val="22"/>
          <w:szCs w:val="22"/>
          <w:lang w:val="en-US" w:eastAsia="zh-CN"/>
        </w:rPr>
        <w:t xml:space="preserve"> ）</w:t>
      </w:r>
    </w:p>
    <w:p w14:paraId="7788758B">
      <w:pPr>
        <w:keepNext w:val="0"/>
        <w:keepLines w:val="0"/>
        <w:pageBreakBefore w:val="0"/>
        <w:widowControl w:val="0"/>
        <w:kinsoku/>
        <w:wordWrap/>
        <w:overflowPunct/>
        <w:topLinePunct w:val="0"/>
        <w:autoSpaceDE/>
        <w:autoSpaceDN/>
        <w:bidi w:val="0"/>
        <w:adjustRightInd/>
        <w:snapToGrid/>
        <w:spacing w:line="296" w:lineRule="auto"/>
        <w:textAlignment w:val="auto"/>
        <w:outlineLvl w:val="9"/>
        <w:rPr>
          <w:rFonts w:hint="eastAsia" w:ascii="宋体" w:hAnsi="宋体" w:eastAsia="宋体" w:cs="宋体"/>
          <w:sz w:val="22"/>
          <w:szCs w:val="22"/>
          <w:lang w:val="en-US" w:eastAsia="zh-CN"/>
        </w:rPr>
      </w:pPr>
      <w:r>
        <w:rPr>
          <w:rFonts w:hint="eastAsia" w:asciiTheme="minorEastAsia" w:hAnsiTheme="minorEastAsia" w:cstheme="minorEastAsia"/>
          <w:sz w:val="22"/>
          <w:szCs w:val="22"/>
          <w:lang w:val="en-US" w:eastAsia="zh-CN"/>
        </w:rPr>
        <w:t>①</w:t>
      </w:r>
      <w:r>
        <w:rPr>
          <w:rFonts w:hint="eastAsia" w:ascii="宋体" w:hAnsi="宋体" w:eastAsia="宋体" w:cs="宋体"/>
          <w:sz w:val="22"/>
          <w:szCs w:val="22"/>
          <w:lang w:val="en-US" w:eastAsia="zh-CN"/>
        </w:rPr>
        <w:t>2025年9月21日，第八届丝绸之路（敦煌）国际文化博览会在甘肃省敦煌市开幕</w:t>
      </w:r>
    </w:p>
    <w:p w14:paraId="1DD8DDF6">
      <w:pPr>
        <w:keepNext w:val="0"/>
        <w:keepLines w:val="0"/>
        <w:pageBreakBefore w:val="0"/>
        <w:widowControl w:val="0"/>
        <w:kinsoku/>
        <w:wordWrap/>
        <w:overflowPunct/>
        <w:topLinePunct w:val="0"/>
        <w:autoSpaceDE/>
        <w:autoSpaceDN/>
        <w:bidi w:val="0"/>
        <w:adjustRightInd/>
        <w:snapToGrid/>
        <w:spacing w:line="296" w:lineRule="auto"/>
        <w:textAlignment w:val="auto"/>
        <w:outlineLvl w:val="9"/>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②</w:t>
      </w:r>
      <w:r>
        <w:rPr>
          <w:rFonts w:hint="eastAsia" w:ascii="宋体" w:hAnsi="宋体" w:eastAsia="宋体" w:cs="宋体"/>
          <w:sz w:val="22"/>
          <w:szCs w:val="22"/>
          <w:lang w:val="en-US" w:eastAsia="zh-CN"/>
        </w:rPr>
        <w:t>2026年2月，《戏剧振兴三年行动计划（2026—2028年）》印发</w:t>
      </w:r>
    </w:p>
    <w:p w14:paraId="1D6D36F3">
      <w:pPr>
        <w:keepNext w:val="0"/>
        <w:keepLines w:val="0"/>
        <w:pageBreakBefore w:val="0"/>
        <w:widowControl w:val="0"/>
        <w:kinsoku/>
        <w:wordWrap/>
        <w:overflowPunct/>
        <w:topLinePunct w:val="0"/>
        <w:autoSpaceDE/>
        <w:autoSpaceDN/>
        <w:bidi w:val="0"/>
        <w:adjustRightInd/>
        <w:snapToGrid/>
        <w:spacing w:line="296" w:lineRule="auto"/>
        <w:textAlignment w:val="auto"/>
        <w:outlineLvl w:val="9"/>
        <w:rPr>
          <w:rFonts w:hint="eastAsia" w:asciiTheme="minorEastAsia" w:hAnsiTheme="minorEastAsia" w:eastAsiaTheme="minorEastAsia" w:cstheme="minorEastAsia"/>
          <w:spacing w:val="-6"/>
          <w:sz w:val="22"/>
          <w:szCs w:val="22"/>
          <w:lang w:val="en-US" w:eastAsia="zh-CN"/>
        </w:rPr>
      </w:pPr>
      <w:r>
        <w:rPr>
          <w:rFonts w:hint="eastAsia" w:asciiTheme="minorEastAsia" w:hAnsiTheme="minorEastAsia" w:eastAsiaTheme="minorEastAsia" w:cstheme="minorEastAsia"/>
          <w:spacing w:val="-6"/>
          <w:sz w:val="22"/>
          <w:szCs w:val="22"/>
          <w:lang w:val="en-US" w:eastAsia="zh-CN"/>
        </w:rPr>
        <w:t>③</w:t>
      </w:r>
      <w:r>
        <w:rPr>
          <w:rFonts w:hint="eastAsia" w:asciiTheme="minorEastAsia" w:hAnsiTheme="minorEastAsia" w:eastAsiaTheme="minorEastAsia" w:cstheme="minorEastAsia"/>
          <w:spacing w:val="0"/>
          <w:sz w:val="22"/>
          <w:szCs w:val="22"/>
          <w:lang w:val="en-US" w:eastAsia="zh-CN"/>
        </w:rPr>
        <w:t>当地时间2026年1月8日，2026年“中非人文交流年”开幕式在亚的斯亚贝巴非盟总部举行</w:t>
      </w:r>
    </w:p>
    <w:p w14:paraId="103B50F9">
      <w:pPr>
        <w:keepNext w:val="0"/>
        <w:keepLines w:val="0"/>
        <w:pageBreakBefore w:val="0"/>
        <w:widowControl w:val="0"/>
        <w:kinsoku/>
        <w:wordWrap/>
        <w:overflowPunct/>
        <w:topLinePunct w:val="0"/>
        <w:autoSpaceDE/>
        <w:autoSpaceDN/>
        <w:bidi w:val="0"/>
        <w:adjustRightInd/>
        <w:snapToGrid/>
        <w:spacing w:line="296" w:lineRule="auto"/>
        <w:textAlignment w:val="auto"/>
        <w:outlineLvl w:val="9"/>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④2026年2月5日，</w:t>
      </w:r>
      <w:r>
        <w:rPr>
          <w:rFonts w:hint="eastAsia" w:ascii="宋体" w:hAnsi="宋体" w:eastAsia="宋体" w:cs="宋体"/>
          <w:sz w:val="22"/>
          <w:szCs w:val="22"/>
          <w:lang w:val="en-US" w:eastAsia="zh-CN"/>
        </w:rPr>
        <w:t>中国和老挝两党两国最高领导人</w:t>
      </w:r>
      <w:r>
        <w:rPr>
          <w:rFonts w:hint="eastAsia" w:asciiTheme="minorEastAsia" w:hAnsiTheme="minorEastAsia" w:cstheme="minorEastAsia"/>
          <w:sz w:val="22"/>
          <w:szCs w:val="22"/>
          <w:lang w:val="en-US" w:eastAsia="zh-CN"/>
        </w:rPr>
        <w:t>共同宣布将2026年确定为“中老友好年”</w:t>
      </w:r>
    </w:p>
    <w:p w14:paraId="29331923">
      <w:pPr>
        <w:keepNext w:val="0"/>
        <w:keepLines w:val="0"/>
        <w:pageBreakBefore w:val="0"/>
        <w:widowControl w:val="0"/>
        <w:kinsoku/>
        <w:wordWrap/>
        <w:overflowPunct/>
        <w:topLinePunct w:val="0"/>
        <w:autoSpaceDE/>
        <w:autoSpaceDN/>
        <w:bidi w:val="0"/>
        <w:adjustRightInd/>
        <w:snapToGrid/>
        <w:spacing w:line="296"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color w:val="000000"/>
          <w:sz w:val="22"/>
          <w:szCs w:val="22"/>
        </w:rPr>
        <w:t>A</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①②③</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B</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①③④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C</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D</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②③④</w:t>
      </w:r>
    </w:p>
    <w:tbl>
      <w:tblPr>
        <w:tblStyle w:val="8"/>
        <w:tblW w:w="0" w:type="auto"/>
        <w:tblInd w:w="110"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876"/>
      </w:tblGrid>
      <w:tr w14:paraId="3A0D8E3E">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876" w:type="dxa"/>
            <w:tcBorders>
              <w:tl2br w:val="nil"/>
              <w:tr2bl w:val="nil"/>
            </w:tcBorders>
            <w:vAlign w:val="center"/>
          </w:tcPr>
          <w:p w14:paraId="6803427B">
            <w:pPr>
              <w:keepNext w:val="0"/>
              <w:keepLines w:val="0"/>
              <w:pageBreakBefore w:val="0"/>
              <w:widowControl w:val="0"/>
              <w:kinsoku/>
              <w:wordWrap/>
              <w:overflowPunct/>
              <w:topLinePunct w:val="0"/>
              <w:autoSpaceDE/>
              <w:autoSpaceDN/>
              <w:bidi w:val="0"/>
              <w:adjustRightInd/>
              <w:snapToGrid/>
              <w:spacing w:line="296" w:lineRule="auto"/>
              <w:jc w:val="both"/>
              <w:textAlignment w:val="auto"/>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【9-1】文明交流互鉴：</w:t>
            </w:r>
          </w:p>
          <w:p w14:paraId="5BA3E239">
            <w:pPr>
              <w:keepNext w:val="0"/>
              <w:keepLines w:val="0"/>
              <w:pageBreakBefore w:val="0"/>
              <w:widowControl w:val="0"/>
              <w:kinsoku/>
              <w:wordWrap/>
              <w:overflowPunct/>
              <w:topLinePunct w:val="0"/>
              <w:autoSpaceDE/>
              <w:autoSpaceDN/>
              <w:bidi w:val="0"/>
              <w:adjustRightInd/>
              <w:snapToGrid/>
              <w:spacing w:line="296" w:lineRule="auto"/>
              <w:ind w:left="240" w:hanging="210" w:hangingChars="100"/>
              <w:textAlignment w:val="auto"/>
              <w:outlineLvl w:val="9"/>
              <w:rPr>
                <w:rFonts w:hint="default"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2026年4月30日至5月10日，第31届拉巴特国际书展在摩洛哥首都拉巴特举行，中国代表团组织多家出版机构的千余种中外文图书参展。</w:t>
            </w:r>
          </w:p>
          <w:p w14:paraId="5B5E6EE2">
            <w:pPr>
              <w:keepNext w:val="0"/>
              <w:keepLines w:val="0"/>
              <w:pageBreakBefore w:val="0"/>
              <w:widowControl w:val="0"/>
              <w:kinsoku/>
              <w:wordWrap/>
              <w:overflowPunct/>
              <w:topLinePunct w:val="0"/>
              <w:autoSpaceDE/>
              <w:autoSpaceDN/>
              <w:bidi w:val="0"/>
              <w:adjustRightInd/>
              <w:snapToGrid/>
              <w:spacing w:line="296" w:lineRule="auto"/>
              <w:ind w:left="240" w:hanging="210" w:hangingChars="100"/>
              <w:textAlignment w:val="auto"/>
              <w:outlineLvl w:val="9"/>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2026年4月12日，“文明互鉴·木载万象——中国美术馆藏非洲木雕展”在中国美术馆启幕，全面呈现中非文明对话的深厚内涵。</w:t>
            </w:r>
          </w:p>
          <w:p w14:paraId="608DE6C0">
            <w:pPr>
              <w:keepNext w:val="0"/>
              <w:keepLines w:val="0"/>
              <w:pageBreakBefore w:val="0"/>
              <w:widowControl w:val="0"/>
              <w:kinsoku/>
              <w:wordWrap/>
              <w:overflowPunct/>
              <w:topLinePunct w:val="0"/>
              <w:autoSpaceDE/>
              <w:autoSpaceDN/>
              <w:bidi w:val="0"/>
              <w:adjustRightInd/>
              <w:snapToGrid/>
              <w:spacing w:line="296" w:lineRule="auto"/>
              <w:ind w:left="240" w:hanging="210" w:hangingChars="100"/>
              <w:textAlignment w:val="auto"/>
              <w:rPr>
                <w:rFonts w:hint="eastAsia" w:ascii="宋体" w:hAnsi="宋体" w:eastAsia="宋体" w:cs="宋体"/>
                <w:sz w:val="21"/>
                <w:szCs w:val="21"/>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rPr>
              <w:t>2025年11月24日，“丝路长安·对话欧洲”城市文化交流活动启动仪式暨西安城市推介会在意大利“时尚之都”米兰举行。</w:t>
            </w:r>
          </w:p>
          <w:p w14:paraId="6C9CE434">
            <w:pPr>
              <w:keepNext w:val="0"/>
              <w:keepLines w:val="0"/>
              <w:pageBreakBefore w:val="0"/>
              <w:widowControl w:val="0"/>
              <w:kinsoku/>
              <w:wordWrap/>
              <w:overflowPunct/>
              <w:topLinePunct w:val="0"/>
              <w:autoSpaceDE/>
              <w:autoSpaceDN/>
              <w:bidi w:val="0"/>
              <w:adjustRightInd/>
              <w:snapToGrid/>
              <w:spacing w:line="296" w:lineRule="auto"/>
              <w:jc w:val="both"/>
              <w:textAlignment w:val="auto"/>
              <w:rPr>
                <w:rFonts w:hint="default"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【9-2】文化强国建设：</w:t>
            </w:r>
          </w:p>
          <w:p w14:paraId="75C24761">
            <w:pPr>
              <w:keepNext w:val="0"/>
              <w:keepLines w:val="0"/>
              <w:pageBreakBefore w:val="0"/>
              <w:widowControl w:val="0"/>
              <w:kinsoku/>
              <w:wordWrap/>
              <w:overflowPunct/>
              <w:topLinePunct w:val="0"/>
              <w:autoSpaceDE/>
              <w:autoSpaceDN/>
              <w:bidi w:val="0"/>
              <w:adjustRightInd/>
              <w:snapToGrid/>
              <w:spacing w:line="296" w:lineRule="auto"/>
              <w:ind w:left="240" w:hanging="210" w:hangingChars="100"/>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“十四五”期间，世界文化遗产申报成果丰硕，</w:t>
            </w:r>
            <w:r>
              <w:rPr>
                <w:rFonts w:hint="eastAsia" w:ascii="楷体" w:hAnsi="楷体" w:eastAsia="楷体" w:cs="楷体"/>
                <w:b/>
                <w:bCs/>
                <w:color w:val="0070C0"/>
                <w:sz w:val="21"/>
                <w:szCs w:val="21"/>
                <w:lang w:val="en-US" w:eastAsia="zh-CN"/>
              </w:rPr>
              <w:t>“泉州：宋元中国的世界海洋商贸中心”“普洱景迈山古茶林文化景观”“北京中轴线——中国理想都城秩序的杰作”“西夏陵”</w:t>
            </w:r>
            <w:r>
              <w:rPr>
                <w:rFonts w:hint="eastAsia" w:ascii="宋体" w:hAnsi="宋体" w:eastAsia="宋体" w:cs="宋体"/>
                <w:sz w:val="21"/>
                <w:szCs w:val="21"/>
                <w:lang w:val="en-US" w:eastAsia="zh-CN"/>
              </w:rPr>
              <w:t>4项文化遗产成功列入《世界遗产名录》。</w:t>
            </w:r>
          </w:p>
          <w:p w14:paraId="1460D43D">
            <w:pPr>
              <w:keepNext w:val="0"/>
              <w:keepLines w:val="0"/>
              <w:pageBreakBefore w:val="0"/>
              <w:widowControl w:val="0"/>
              <w:kinsoku/>
              <w:wordWrap/>
              <w:overflowPunct/>
              <w:topLinePunct w:val="0"/>
              <w:autoSpaceDE/>
              <w:autoSpaceDN/>
              <w:bidi w:val="0"/>
              <w:adjustRightInd/>
              <w:snapToGrid/>
              <w:spacing w:line="296" w:lineRule="auto"/>
              <w:textAlignment w:val="auto"/>
              <w:rPr>
                <w:rFonts w:hint="eastAsia" w:ascii="宋体" w:hAnsi="宋体" w:eastAsia="宋体" w:cs="宋体"/>
                <w:sz w:val="21"/>
                <w:szCs w:val="21"/>
                <w:highlight w:val="none"/>
                <w:lang w:val="en-US" w:eastAsia="zh-CN"/>
              </w:rPr>
            </w:pPr>
            <w:r>
              <w:rPr>
                <w:rFonts w:hint="eastAsia" w:ascii="黑体" w:hAnsi="黑体" w:eastAsia="黑体" w:cs="黑体"/>
                <w:b w:val="0"/>
                <w:bCs w:val="0"/>
                <w:color w:val="000000" w:themeColor="text1"/>
                <w:spacing w:val="-6"/>
                <w:sz w:val="21"/>
                <w:szCs w:val="21"/>
                <w:lang w:val="en-US" w:eastAsia="zh-CN"/>
                <w14:textFill>
                  <w14:solidFill>
                    <w14:schemeClr w14:val="tx1"/>
                  </w14:solidFill>
                </w14:textFill>
              </w:rPr>
              <w:t>★</w:t>
            </w:r>
            <w:r>
              <w:rPr>
                <w:rFonts w:hint="eastAsia" w:ascii="宋体" w:hAnsi="宋体" w:eastAsia="宋体" w:cs="宋体"/>
                <w:spacing w:val="-6"/>
                <w:sz w:val="21"/>
                <w:szCs w:val="21"/>
              </w:rPr>
              <w:t>2025年7月，西夏陵列入《世界</w:t>
            </w:r>
            <w:r>
              <w:rPr>
                <w:rFonts w:hint="eastAsia" w:ascii="宋体" w:hAnsi="宋体" w:eastAsia="宋体" w:cs="宋体"/>
                <w:spacing w:val="-6"/>
                <w:sz w:val="21"/>
                <w:szCs w:val="21"/>
                <w:lang w:val="en-US" w:eastAsia="zh-CN"/>
              </w:rPr>
              <w:t>遗产</w:t>
            </w:r>
            <w:r>
              <w:rPr>
                <w:rFonts w:hint="eastAsia" w:ascii="宋体" w:hAnsi="宋体" w:eastAsia="宋体" w:cs="宋体"/>
                <w:spacing w:val="-6"/>
                <w:sz w:val="21"/>
                <w:szCs w:val="21"/>
              </w:rPr>
              <w:t>名录》。</w:t>
            </w:r>
            <w:r>
              <w:rPr>
                <w:rFonts w:hint="eastAsia" w:ascii="宋体" w:hAnsi="宋体" w:eastAsia="宋体" w:cs="宋体"/>
                <w:spacing w:val="-6"/>
                <w:sz w:val="21"/>
                <w:szCs w:val="21"/>
                <w:highlight w:val="none"/>
              </w:rPr>
              <w:t>这是我国深入</w:t>
            </w:r>
            <w:r>
              <w:rPr>
                <w:rFonts w:hint="eastAsia" w:ascii="宋体" w:hAnsi="宋体" w:eastAsia="宋体" w:cs="宋体"/>
                <w:spacing w:val="-6"/>
                <w:sz w:val="21"/>
                <w:szCs w:val="21"/>
                <w:highlight w:val="none"/>
                <w:lang w:val="en-US" w:eastAsia="zh-CN"/>
              </w:rPr>
              <w:t>贯彻</w:t>
            </w:r>
            <w:r>
              <w:rPr>
                <w:rFonts w:hint="eastAsia" w:ascii="楷体" w:hAnsi="楷体" w:eastAsia="楷体" w:cs="楷体"/>
                <w:b/>
                <w:bCs/>
                <w:color w:val="0070C0"/>
                <w:spacing w:val="-6"/>
                <w:sz w:val="21"/>
                <w:szCs w:val="21"/>
                <w:lang w:val="en-US" w:eastAsia="zh-CN"/>
              </w:rPr>
              <w:t>习近平文化思想</w:t>
            </w:r>
            <w:r>
              <w:rPr>
                <w:rFonts w:hint="eastAsia" w:ascii="宋体" w:hAnsi="宋体" w:eastAsia="宋体" w:cs="宋体"/>
                <w:spacing w:val="-6"/>
                <w:sz w:val="21"/>
                <w:szCs w:val="21"/>
                <w:highlight w:val="none"/>
              </w:rPr>
              <w:t>的生动实践。</w:t>
            </w:r>
          </w:p>
        </w:tc>
      </w:tr>
    </w:tbl>
    <w:p w14:paraId="3FE8B2E9">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0"/>
        <w:rPr>
          <w:rFonts w:hint="eastAsia" w:ascii="宋体" w:hAnsi="宋体" w:eastAsia="宋体" w:cs="宋体"/>
          <w:color w:val="0070C0"/>
          <w:sz w:val="24"/>
          <w:szCs w:val="24"/>
        </w:rPr>
      </w:pPr>
      <w:r>
        <w:rPr>
          <w:rFonts w:hint="eastAsia" w:ascii="思源黑体 Heavy" w:hAnsi="思源黑体 Heavy" w:eastAsia="思源黑体 Heavy" w:cs="思源黑体 Heavy"/>
          <w:color w:val="0070C0"/>
          <w:sz w:val="28"/>
          <w:szCs w:val="28"/>
          <w:lang w:val="en-US" w:eastAsia="zh-CN"/>
        </w:rPr>
        <w:t>关键词十一：绿色发展</w:t>
      </w:r>
    </w:p>
    <w:p w14:paraId="2D46C39A">
      <w:pPr>
        <w:keepNext w:val="0"/>
        <w:keepLines w:val="0"/>
        <w:pageBreakBefore w:val="0"/>
        <w:widowControl w:val="0"/>
        <w:kinsoku/>
        <w:wordWrap/>
        <w:overflowPunct/>
        <w:topLinePunct w:val="0"/>
        <w:autoSpaceDE/>
        <w:autoSpaceDN/>
        <w:bidi w:val="0"/>
        <w:adjustRightInd w:val="0"/>
        <w:snapToGrid w:val="0"/>
        <w:spacing w:line="288" w:lineRule="auto"/>
        <w:textAlignment w:val="auto"/>
        <w:outlineLvl w:val="9"/>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10.</w:t>
      </w:r>
      <w:r>
        <w:rPr>
          <w:rFonts w:hint="eastAsia" w:ascii="宋体" w:hAnsi="宋体" w:eastAsia="宋体" w:cs="宋体"/>
          <w:sz w:val="22"/>
          <w:szCs w:val="22"/>
          <w:lang w:val="en-US" w:eastAsia="zh-CN"/>
        </w:rPr>
        <w:t>2026年4月22日是第57个世界地球日。同学们计划以“‘十四五’·铺展</w:t>
      </w:r>
      <w:r>
        <w:rPr>
          <w:rFonts w:hint="eastAsia" w:ascii="黑体" w:hAnsi="黑体" w:eastAsia="黑体" w:cs="黑体"/>
          <w:sz w:val="22"/>
          <w:szCs w:val="22"/>
          <w:bdr w:val="single" w:sz="4" w:space="0"/>
          <w:lang w:val="en-US" w:eastAsia="zh-CN"/>
        </w:rPr>
        <w:t>美丽中国新画卷</w:t>
      </w:r>
      <w:r>
        <w:rPr>
          <w:rFonts w:hint="eastAsia" w:ascii="宋体" w:hAnsi="宋体" w:eastAsia="宋体" w:cs="宋体"/>
          <w:sz w:val="22"/>
          <w:szCs w:val="22"/>
          <w:lang w:val="en-US" w:eastAsia="zh-CN"/>
        </w:rPr>
        <w:t xml:space="preserve">”为主题制作一期板报。下面素材能够入选的是（ </w:t>
      </w:r>
      <w:r>
        <w:rPr>
          <w:rFonts w:hint="eastAsia" w:ascii="宋体" w:hAnsi="宋体" w:eastAsia="宋体" w:cs="宋体"/>
          <w:color w:val="FF0000"/>
          <w:sz w:val="22"/>
          <w:szCs w:val="22"/>
        </w:rPr>
        <w:t>C</w:t>
      </w:r>
      <w:r>
        <w:rPr>
          <w:rFonts w:hint="eastAsia" w:ascii="宋体" w:hAnsi="宋体" w:eastAsia="宋体" w:cs="宋体"/>
          <w:sz w:val="22"/>
          <w:szCs w:val="22"/>
          <w:lang w:val="en-US" w:eastAsia="zh-CN"/>
        </w:rPr>
        <w:t xml:space="preserve"> ）</w:t>
      </w:r>
    </w:p>
    <w:p w14:paraId="070D44F9">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①我国清洁能源快速发展，构建起全球最大、发展最快的可再生能源体系</w:t>
      </w:r>
    </w:p>
    <w:p w14:paraId="3996BE54">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②平安中国建设成效明显，我国成为犯罪率最低、安全感最高的国家之一</w:t>
      </w:r>
    </w:p>
    <w:p w14:paraId="610A248C">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③《区域全面经济伙伴关系协定》生效实施，共建“一带一路”走深走实</w:t>
      </w:r>
    </w:p>
    <w:p w14:paraId="47452A60">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④我国贡献了全球约1/4的新增绿化面积，成为“增绿”最多最快的国家</w:t>
      </w:r>
    </w:p>
    <w:p w14:paraId="5CEC60DC">
      <w:pPr>
        <w:keepNext w:val="0"/>
        <w:keepLines w:val="0"/>
        <w:pageBreakBefore w:val="0"/>
        <w:widowControl w:val="0"/>
        <w:kinsoku/>
        <w:wordWrap/>
        <w:overflowPunct/>
        <w:topLinePunct w:val="0"/>
        <w:autoSpaceDE/>
        <w:autoSpaceDN/>
        <w:bidi w:val="0"/>
        <w:adjustRightInd/>
        <w:snapToGrid/>
        <w:spacing w:line="312" w:lineRule="auto"/>
        <w:textAlignment w:val="auto"/>
        <w:outlineLvl w:val="9"/>
        <w:rPr>
          <w:rFonts w:hint="eastAsia" w:ascii="黑体" w:hAnsi="黑体" w:eastAsia="黑体" w:cs="黑体"/>
          <w:sz w:val="22"/>
          <w:szCs w:val="22"/>
          <w:lang w:val="en-US" w:eastAsia="zh-CN"/>
        </w:rPr>
      </w:pPr>
      <w:r>
        <w:rPr>
          <w:rFonts w:hint="eastAsia" w:ascii="宋体" w:hAnsi="宋体" w:eastAsia="宋体" w:cs="宋体"/>
          <w:color w:val="000000"/>
          <w:sz w:val="22"/>
          <w:szCs w:val="22"/>
        </w:rPr>
        <w:t>A</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①②</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B</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③④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C</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①④</w:t>
      </w:r>
      <w:r>
        <w:rPr>
          <w:rFonts w:hint="eastAsia" w:ascii="宋体" w:hAnsi="宋体" w:cs="宋体"/>
          <w:color w:val="000000"/>
          <w:sz w:val="22"/>
          <w:szCs w:val="22"/>
          <w:lang w:eastAsia="zh-CN"/>
        </w:rPr>
        <w:t xml:space="preserve">          </w:t>
      </w:r>
      <w:r>
        <w:rPr>
          <w:rFonts w:hint="eastAsia" w:ascii="宋体" w:hAnsi="宋体" w:eastAsia="宋体" w:cs="宋体"/>
          <w:color w:val="000000"/>
          <w:sz w:val="22"/>
          <w:szCs w:val="22"/>
        </w:rPr>
        <w:t>D</w:t>
      </w:r>
      <w:r>
        <w:rPr>
          <w:rFonts w:hint="eastAsia" w:ascii="宋体" w:hAnsi="宋体" w:cs="宋体"/>
          <w:color w:val="000000"/>
          <w:sz w:val="22"/>
          <w:szCs w:val="22"/>
          <w:lang w:eastAsia="zh-CN"/>
        </w:rPr>
        <w:t>.</w:t>
      </w:r>
      <w:r>
        <w:rPr>
          <w:rFonts w:hint="eastAsia" w:asciiTheme="minorEastAsia" w:hAnsiTheme="minorEastAsia" w:cstheme="minorEastAsia"/>
          <w:sz w:val="22"/>
          <w:szCs w:val="22"/>
          <w:lang w:val="en-US" w:eastAsia="zh-CN"/>
        </w:rPr>
        <w:t>②③</w:t>
      </w:r>
    </w:p>
    <w:p w14:paraId="6770A2B2">
      <w:pPr>
        <w:keepNext w:val="0"/>
        <w:keepLines w:val="0"/>
        <w:pageBreakBefore w:val="0"/>
        <w:widowControl w:val="0"/>
        <w:kinsoku/>
        <w:wordWrap/>
        <w:overflowPunct/>
        <w:topLinePunct w:val="0"/>
        <w:autoSpaceDE/>
        <w:autoSpaceDN/>
        <w:bidi w:val="0"/>
        <w:adjustRightInd/>
        <w:snapToGrid/>
        <w:spacing w:line="344" w:lineRule="auto"/>
        <w:ind w:left="0" w:leftChars="0" w:right="0" w:rightChars="0" w:firstLine="0" w:firstLineChars="0"/>
        <w:jc w:val="center"/>
        <w:textAlignment w:val="auto"/>
        <w:outlineLvl w:val="0"/>
        <w:rPr>
          <w:rFonts w:hint="default" w:asciiTheme="minorEastAsia" w:hAnsiTheme="minorEastAsia" w:eastAsiaTheme="minorEastAsia" w:cstheme="minorEastAsia"/>
          <w:color w:val="0070C0"/>
          <w:sz w:val="24"/>
          <w:szCs w:val="24"/>
          <w:lang w:val="en-US" w:eastAsia="zh-CN"/>
        </w:rPr>
      </w:pPr>
      <w:r>
        <w:rPr>
          <w:rFonts w:hint="eastAsia" w:ascii="思源黑体 Heavy" w:hAnsi="思源黑体 Heavy" w:eastAsia="思源黑体 Heavy" w:cs="思源黑体 Heavy"/>
          <w:color w:val="0070C0"/>
          <w:sz w:val="28"/>
          <w:szCs w:val="28"/>
          <w:lang w:val="en-US" w:eastAsia="zh-CN"/>
        </w:rPr>
        <w:t>关键词十二：家乡发展</w:t>
      </w:r>
    </w:p>
    <w:tbl>
      <w:tblPr>
        <w:tblStyle w:val="8"/>
        <w:tblW w:w="0" w:type="auto"/>
        <w:tblInd w:w="95" w:type="dxa"/>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Layout w:type="autofit"/>
        <w:tblCellMar>
          <w:top w:w="0" w:type="dxa"/>
          <w:left w:w="108" w:type="dxa"/>
          <w:bottom w:w="0" w:type="dxa"/>
          <w:right w:w="108" w:type="dxa"/>
        </w:tblCellMar>
      </w:tblPr>
      <w:tblGrid>
        <w:gridCol w:w="9942"/>
      </w:tblGrid>
      <w:tr w14:paraId="47884F36">
        <w:tblPrEx>
          <w:tblBorders>
            <w:top w:val="dotDotDash" w:color="auto" w:sz="6" w:space="0"/>
            <w:left w:val="dotDotDash" w:color="auto" w:sz="6" w:space="0"/>
            <w:bottom w:val="dotDotDash" w:color="auto" w:sz="6" w:space="0"/>
            <w:right w:val="dotDotDash" w:color="auto" w:sz="6" w:space="0"/>
            <w:insideH w:val="none" w:color="auto" w:sz="0" w:space="0"/>
            <w:insideV w:val="none" w:color="auto" w:sz="0" w:space="0"/>
          </w:tblBorders>
          <w:tblCellMar>
            <w:top w:w="0" w:type="dxa"/>
            <w:left w:w="108" w:type="dxa"/>
            <w:bottom w:w="0" w:type="dxa"/>
            <w:right w:w="108" w:type="dxa"/>
          </w:tblCellMar>
        </w:tblPrEx>
        <w:tc>
          <w:tcPr>
            <w:tcW w:w="9942" w:type="dxa"/>
            <w:tcBorders>
              <w:tl2br w:val="nil"/>
              <w:tr2bl w:val="nil"/>
            </w:tcBorders>
            <w:vAlign w:val="center"/>
          </w:tcPr>
          <w:p w14:paraId="13F56457">
            <w:pPr>
              <w:keepNext w:val="0"/>
              <w:keepLines w:val="0"/>
              <w:pageBreakBefore w:val="0"/>
              <w:widowControl w:val="0"/>
              <w:kinsoku/>
              <w:wordWrap/>
              <w:overflowPunct/>
              <w:topLinePunct w:val="0"/>
              <w:autoSpaceDE/>
              <w:autoSpaceDN/>
              <w:bidi w:val="0"/>
              <w:adjustRightInd/>
              <w:snapToGrid/>
              <w:spacing w:line="344" w:lineRule="auto"/>
              <w:ind w:left="240" w:hanging="210" w:hangingChars="100"/>
              <w:textAlignment w:val="auto"/>
              <w:rPr>
                <w:rFonts w:hint="eastAsia" w:ascii="宋体" w:hAnsi="宋体" w:eastAsia="宋体" w:cs="宋体"/>
                <w:sz w:val="21"/>
                <w:szCs w:val="21"/>
                <w:lang w:val="en-US" w:eastAsia="zh-CN"/>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2025年11月18日，</w:t>
            </w:r>
            <w:r>
              <w:rPr>
                <w:rFonts w:hint="eastAsia" w:ascii="楷体" w:hAnsi="楷体" w:eastAsia="楷体" w:cs="楷体"/>
                <w:b/>
                <w:bCs/>
                <w:color w:val="0070C0"/>
                <w:sz w:val="21"/>
                <w:szCs w:val="21"/>
                <w:lang w:val="en-US" w:eastAsia="zh-CN"/>
              </w:rPr>
              <w:t>第二届中欧班列国际合作论坛</w:t>
            </w:r>
            <w:r>
              <w:rPr>
                <w:rFonts w:hint="eastAsia" w:ascii="宋体" w:hAnsi="宋体" w:eastAsia="宋体" w:cs="宋体"/>
                <w:sz w:val="21"/>
                <w:szCs w:val="21"/>
                <w:lang w:val="en-US" w:eastAsia="zh-CN"/>
              </w:rPr>
              <w:t>在陕西西安开幕。本届中欧班列国际合作论坛主题为</w:t>
            </w:r>
            <w:r>
              <w:rPr>
                <w:rFonts w:hint="eastAsia" w:ascii="楷体" w:hAnsi="楷体" w:eastAsia="楷体" w:cs="楷体"/>
                <w:b/>
                <w:bCs/>
                <w:color w:val="0070C0"/>
                <w:sz w:val="21"/>
                <w:szCs w:val="21"/>
                <w:lang w:val="en-US" w:eastAsia="zh-CN"/>
              </w:rPr>
              <w:t>“联通亚欧，共享未来”</w:t>
            </w:r>
            <w:r>
              <w:rPr>
                <w:rFonts w:hint="eastAsia" w:ascii="宋体" w:hAnsi="宋体" w:eastAsia="宋体" w:cs="宋体"/>
                <w:sz w:val="21"/>
                <w:szCs w:val="21"/>
                <w:lang w:val="en-US" w:eastAsia="zh-CN"/>
              </w:rPr>
              <w:t>。</w:t>
            </w:r>
          </w:p>
          <w:p w14:paraId="653A69B5">
            <w:pPr>
              <w:keepNext w:val="0"/>
              <w:keepLines w:val="0"/>
              <w:pageBreakBefore w:val="0"/>
              <w:widowControl w:val="0"/>
              <w:kinsoku/>
              <w:wordWrap/>
              <w:overflowPunct/>
              <w:topLinePunct w:val="0"/>
              <w:autoSpaceDE/>
              <w:autoSpaceDN/>
              <w:bidi w:val="0"/>
              <w:adjustRightInd/>
              <w:snapToGrid/>
              <w:spacing w:line="344" w:lineRule="auto"/>
              <w:ind w:left="240" w:hanging="210" w:hangingChars="100"/>
              <w:jc w:val="both"/>
              <w:textAlignment w:val="auto"/>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2025年</w:t>
            </w:r>
            <w:r>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t>10月29日至30日，</w:t>
            </w:r>
            <w:r>
              <w:rPr>
                <w:rFonts w:hint="eastAsia" w:ascii="楷体" w:hAnsi="楷体" w:eastAsia="楷体" w:cs="楷体"/>
                <w:b/>
                <w:bCs/>
                <w:color w:val="0070C0"/>
                <w:sz w:val="21"/>
                <w:szCs w:val="21"/>
                <w:lang w:val="en-US" w:eastAsia="zh-CN"/>
              </w:rPr>
              <w:t>中国文明乡风大会</w:t>
            </w:r>
            <w:r>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t>在陕西延安举行。这是我国</w:t>
            </w:r>
            <w:r>
              <w:rPr>
                <w:rFonts w:hint="eastAsia" w:ascii="楷体" w:hAnsi="楷体" w:eastAsia="楷体" w:cs="楷体"/>
                <w:b/>
                <w:bCs/>
                <w:color w:val="0070C0"/>
                <w:sz w:val="21"/>
                <w:szCs w:val="21"/>
                <w:lang w:val="en-US" w:eastAsia="zh-CN"/>
              </w:rPr>
              <w:t>首次</w:t>
            </w:r>
            <w:r>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t>专门就文明乡风建设举办的全国性大会。大会的主题是“文明，让乡村更美好”。</w:t>
            </w:r>
          </w:p>
          <w:p w14:paraId="5BEAD4BE">
            <w:pPr>
              <w:keepNext w:val="0"/>
              <w:keepLines w:val="0"/>
              <w:pageBreakBefore w:val="0"/>
              <w:widowControl w:val="0"/>
              <w:kinsoku/>
              <w:wordWrap/>
              <w:overflowPunct/>
              <w:topLinePunct w:val="0"/>
              <w:autoSpaceDE/>
              <w:autoSpaceDN/>
              <w:bidi w:val="0"/>
              <w:adjustRightInd/>
              <w:snapToGrid/>
              <w:spacing w:line="344" w:lineRule="auto"/>
              <w:ind w:left="240" w:hanging="210" w:hangingChars="100"/>
              <w:jc w:val="both"/>
              <w:textAlignment w:val="auto"/>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sz w:val="21"/>
                <w:szCs w:val="21"/>
                <w:lang w:val="en-US" w:eastAsia="zh-CN"/>
              </w:rPr>
              <w:t>2025年10月15日，</w:t>
            </w:r>
            <w:r>
              <w:rPr>
                <w:rFonts w:hint="eastAsia" w:ascii="楷体" w:hAnsi="楷体" w:eastAsia="楷体" w:cs="楷体"/>
                <w:b/>
                <w:bCs/>
                <w:color w:val="0070C0"/>
                <w:sz w:val="21"/>
                <w:szCs w:val="21"/>
                <w:lang w:val="en-US" w:eastAsia="zh-CN"/>
              </w:rPr>
              <w:t>中国航空文化博物馆</w:t>
            </w:r>
            <w:r>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t>在西安航空学院阎良校区揭牌开馆。这是</w:t>
            </w:r>
            <w:r>
              <w:rPr>
                <w:rFonts w:hint="eastAsia" w:ascii="楷体" w:hAnsi="楷体" w:eastAsia="楷体" w:cs="楷体"/>
                <w:b/>
                <w:bCs/>
                <w:color w:val="0070C0"/>
                <w:sz w:val="21"/>
                <w:szCs w:val="21"/>
                <w:lang w:val="en-US" w:eastAsia="zh-CN"/>
              </w:rPr>
              <w:t>西北首家</w:t>
            </w:r>
            <w:r>
              <w:rPr>
                <w:rFonts w:hint="eastAsia" w:asciiTheme="minorEastAsia" w:hAnsiTheme="minorEastAsia" w:cstheme="minorEastAsia"/>
                <w:color w:val="000000" w:themeColor="text1"/>
                <w:sz w:val="21"/>
                <w:szCs w:val="21"/>
                <w:vertAlign w:val="baseline"/>
                <w:lang w:val="en-US" w:eastAsia="zh-CN"/>
                <w14:textFill>
                  <w14:solidFill>
                    <w14:schemeClr w14:val="tx1"/>
                  </w14:solidFill>
                </w14:textFill>
              </w:rPr>
              <w:t>航空文化类博物馆。</w:t>
            </w:r>
          </w:p>
        </w:tc>
      </w:tr>
    </w:tbl>
    <w:p w14:paraId="12412C52">
      <w:pPr>
        <w:keepNext w:val="0"/>
        <w:keepLines w:val="0"/>
        <w:pageBreakBefore w:val="0"/>
        <w:widowControl w:val="0"/>
        <w:kinsoku/>
        <w:wordWrap/>
        <w:overflowPunct/>
        <w:topLinePunct w:val="0"/>
        <w:autoSpaceDE/>
        <w:autoSpaceDN/>
        <w:bidi w:val="0"/>
        <w:adjustRightInd/>
        <w:snapToGrid/>
        <w:spacing w:line="344" w:lineRule="auto"/>
        <w:ind w:left="0" w:leftChars="0" w:right="0" w:rightChars="0" w:firstLine="0" w:firstLineChars="0"/>
        <w:jc w:val="center"/>
        <w:textAlignment w:val="auto"/>
        <w:outlineLvl w:val="0"/>
        <w:rPr>
          <w:rFonts w:hint="default" w:ascii="思源黑体 Heavy" w:hAnsi="思源黑体 Heavy" w:eastAsia="思源黑体 Heavy" w:cs="思源黑体 Heavy"/>
          <w:color w:val="0070C0"/>
          <w:sz w:val="28"/>
          <w:szCs w:val="28"/>
          <w:lang w:val="en-US" w:eastAsia="zh-CN"/>
        </w:rPr>
      </w:pPr>
      <w:r>
        <w:rPr>
          <w:rFonts w:hint="eastAsia" w:ascii="思源黑体 Heavy" w:hAnsi="思源黑体 Heavy" w:eastAsia="思源黑体 Heavy" w:cs="思源黑体 Heavy"/>
          <w:color w:val="0070C0"/>
          <w:sz w:val="28"/>
          <w:szCs w:val="28"/>
          <w:lang w:val="en-US" w:eastAsia="zh-CN"/>
        </w:rPr>
        <w:t>关键词十三：</w:t>
      </w:r>
      <w:r>
        <w:rPr>
          <w:rFonts w:hint="default" w:ascii="思源黑体 Heavy" w:hAnsi="思源黑体 Heavy" w:eastAsia="思源黑体 Heavy" w:cs="思源黑体 Heavy"/>
          <w:color w:val="0070C0"/>
          <w:sz w:val="28"/>
          <w:szCs w:val="28"/>
          <w:lang w:val="en-US" w:eastAsia="zh-CN"/>
        </w:rPr>
        <w:t>电视剧《主角》</w:t>
      </w:r>
    </w:p>
    <w:p w14:paraId="753EEBF0">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黑体" w:hAnsi="黑体" w:eastAsia="黑体" w:cs="黑体"/>
          <w:color w:val="000000" w:themeColor="text1"/>
          <w:sz w:val="22"/>
          <w:szCs w:val="22"/>
          <w:lang w:val="en-US" w:eastAsia="zh-CN"/>
          <w14:textFill>
            <w14:solidFill>
              <w14:schemeClr w14:val="tx1"/>
            </w14:solidFill>
          </w14:textFill>
        </w:rPr>
        <w:t>材料</w:t>
      </w:r>
      <w:r>
        <w:rPr>
          <w:rFonts w:hint="eastAsia" w:ascii="宋体" w:hAnsi="宋体" w:eastAsia="宋体" w:cs="宋体"/>
          <w:color w:val="000000" w:themeColor="text1"/>
          <w:sz w:val="22"/>
          <w:szCs w:val="22"/>
          <w:lang w:val="en-US" w:eastAsia="zh-CN"/>
          <w14:textFill>
            <w14:solidFill>
              <w14:schemeClr w14:val="tx1"/>
            </w14:solidFill>
          </w14:textFill>
        </w:rPr>
        <w:t xml:space="preserve">  </w:t>
      </w:r>
      <w:r>
        <w:rPr>
          <w:rFonts w:hint="eastAsia" w:ascii="楷体" w:hAnsi="楷体" w:eastAsia="楷体" w:cs="楷体"/>
          <w:color w:val="000000" w:themeColor="text1"/>
          <w:sz w:val="22"/>
          <w:szCs w:val="22"/>
          <w:lang w:val="en-US" w:eastAsia="zh-CN"/>
          <w14:textFill>
            <w14:solidFill>
              <w14:schemeClr w14:val="tx1"/>
            </w14:solidFill>
          </w14:textFill>
        </w:rPr>
        <w:t>电视剧《主角》讲述忆秦娥从放羊娃成长为秦腔名角的人生历程，展现了古老秦腔的当代命运，以及生命个体在时代洪流中的挣扎、坚守与精神传承。</w:t>
      </w:r>
    </w:p>
    <w:p w14:paraId="66F71383">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default" w:ascii="楷体" w:hAnsi="楷体" w:eastAsia="楷体" w:cs="楷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  </w:t>
      </w:r>
      <w:r>
        <w:rPr>
          <w:rFonts w:hint="default" w:ascii="楷体" w:hAnsi="楷体" w:eastAsia="楷体" w:cs="楷体"/>
          <w:color w:val="000000" w:themeColor="text1"/>
          <w:sz w:val="22"/>
          <w:szCs w:val="22"/>
          <w:lang w:val="en-US" w:eastAsia="zh-CN"/>
          <w14:textFill>
            <w14:solidFill>
              <w14:schemeClr w14:val="tx1"/>
            </w14:solidFill>
          </w14:textFill>
        </w:rPr>
        <w:t>秦腔，又称“梆子腔”，是我国西北地区的代表性戏曲剧种，2006年被列入第一批国家级非物质文化遗产名录。</w:t>
      </w:r>
      <w:r>
        <w:rPr>
          <w:rFonts w:hint="eastAsia" w:ascii="楷体" w:hAnsi="楷体" w:eastAsia="楷体" w:cs="楷体"/>
          <w:color w:val="000000" w:themeColor="text1"/>
          <w:sz w:val="22"/>
          <w:szCs w:val="22"/>
          <w:lang w:val="en-US" w:eastAsia="zh-CN"/>
          <w14:textFill>
            <w14:solidFill>
              <w14:schemeClr w14:val="tx1"/>
            </w14:solidFill>
          </w14:textFill>
        </w:rPr>
        <w:t>电视剧</w:t>
      </w:r>
      <w:r>
        <w:rPr>
          <w:rFonts w:hint="default" w:ascii="楷体" w:hAnsi="楷体" w:eastAsia="楷体" w:cs="楷体"/>
          <w:color w:val="000000" w:themeColor="text1"/>
          <w:sz w:val="22"/>
          <w:szCs w:val="22"/>
          <w:lang w:val="en-US" w:eastAsia="zh-CN"/>
          <w14:textFill>
            <w14:solidFill>
              <w14:schemeClr w14:val="tx1"/>
            </w14:solidFill>
          </w14:textFill>
        </w:rPr>
        <w:t>《主角》的热播不仅让观众领略了秦腔艺术的独特魅力，更引发了全社会对传统戏曲在新时代如何赓续文脉、焕发新生的关注和思考。</w:t>
      </w:r>
    </w:p>
    <w:p w14:paraId="5B3034DC">
      <w:pPr>
        <w:keepNext w:val="0"/>
        <w:keepLines w:val="0"/>
        <w:pageBreakBefore w:val="0"/>
        <w:widowControl w:val="0"/>
        <w:kinsoku/>
        <w:wordWrap/>
        <w:overflowPunct/>
        <w:topLinePunct w:val="0"/>
        <w:autoSpaceDE/>
        <w:autoSpaceDN/>
        <w:bidi w:val="0"/>
        <w:adjustRightInd w:val="0"/>
        <w:snapToGrid w:val="0"/>
        <w:spacing w:line="344" w:lineRule="auto"/>
        <w:jc w:val="left"/>
        <w:textAlignment w:val="auto"/>
        <w:rPr>
          <w:rFonts w:hint="eastAsia" w:ascii="宋体" w:hAnsi="宋体" w:eastAsia="黑体" w:cs="宋体"/>
          <w:b/>
          <w:bCs/>
          <w:color w:val="FF0000"/>
          <w:sz w:val="22"/>
          <w:szCs w:val="22"/>
          <w:lang w:eastAsia="zh-CN"/>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1.</w:t>
      </w:r>
      <w:r>
        <w:rPr>
          <w:rFonts w:hint="eastAsia" w:ascii="黑体" w:hAnsi="黑体" w:eastAsia="黑体" w:cs="黑体"/>
          <w:b w:val="0"/>
          <w:bCs w:val="0"/>
          <w:color w:val="000000" w:themeColor="text1"/>
          <w:sz w:val="22"/>
          <w:szCs w:val="22"/>
          <w14:textFill>
            <w14:solidFill>
              <w14:schemeClr w14:val="tx1"/>
            </w14:solidFill>
          </w14:textFill>
        </w:rPr>
        <w:t>结合所学知识，</w:t>
      </w:r>
      <w:r>
        <w:rPr>
          <w:rFonts w:hint="eastAsia" w:ascii="黑体" w:hAnsi="黑体" w:eastAsia="黑体" w:cs="黑体"/>
          <w:b w:val="0"/>
          <w:bCs w:val="0"/>
          <w:color w:val="000000" w:themeColor="text1"/>
          <w:sz w:val="22"/>
          <w:szCs w:val="22"/>
          <w:lang w:val="en-US" w:eastAsia="zh-CN"/>
          <w14:textFill>
            <w14:solidFill>
              <w14:schemeClr w14:val="tx1"/>
            </w14:solidFill>
          </w14:textFill>
        </w:rPr>
        <w:t>谈谈</w:t>
      </w:r>
      <w:r>
        <w:rPr>
          <w:rFonts w:hint="eastAsia" w:ascii="黑体" w:hAnsi="黑体" w:eastAsia="黑体" w:cs="黑体"/>
          <w:b w:val="0"/>
          <w:bCs w:val="0"/>
          <w:color w:val="000000" w:themeColor="text1"/>
          <w:sz w:val="22"/>
          <w:szCs w:val="22"/>
          <w14:textFill>
            <w14:solidFill>
              <w14:schemeClr w14:val="tx1"/>
            </w14:solidFill>
          </w14:textFill>
        </w:rPr>
        <w:t>传承秦腔这</w:t>
      </w:r>
      <w:r>
        <w:rPr>
          <w:rFonts w:hint="eastAsia" w:ascii="黑体" w:hAnsi="黑体" w:eastAsia="黑体" w:cs="黑体"/>
          <w:b w:val="0"/>
          <w:bCs w:val="0"/>
          <w:color w:val="000000" w:themeColor="text1"/>
          <w:sz w:val="22"/>
          <w:szCs w:val="22"/>
          <w:lang w:val="en-US" w:eastAsia="zh-CN"/>
          <w14:textFill>
            <w14:solidFill>
              <w14:schemeClr w14:val="tx1"/>
            </w14:solidFill>
          </w14:textFill>
        </w:rPr>
        <w:t>一</w:t>
      </w:r>
      <w:r>
        <w:rPr>
          <w:rFonts w:hint="eastAsia" w:ascii="黑体" w:hAnsi="黑体" w:eastAsia="黑体" w:cs="黑体"/>
          <w:b w:val="0"/>
          <w:bCs w:val="0"/>
          <w:color w:val="000000" w:themeColor="text1"/>
          <w:sz w:val="22"/>
          <w:szCs w:val="22"/>
          <w14:textFill>
            <w14:solidFill>
              <w14:schemeClr w14:val="tx1"/>
            </w14:solidFill>
          </w14:textFill>
        </w:rPr>
        <w:t>中华优秀传统文化</w:t>
      </w:r>
      <w:r>
        <w:rPr>
          <w:rFonts w:hint="eastAsia" w:ascii="黑体" w:hAnsi="黑体" w:eastAsia="黑体" w:cs="黑体"/>
          <w:b w:val="0"/>
          <w:bCs w:val="0"/>
          <w:color w:val="000000" w:themeColor="text1"/>
          <w:sz w:val="22"/>
          <w:szCs w:val="22"/>
          <w:lang w:eastAsia="zh-CN"/>
          <w14:textFill>
            <w14:solidFill>
              <w14:schemeClr w14:val="tx1"/>
            </w14:solidFill>
          </w14:textFill>
        </w:rPr>
        <w:t>的</w:t>
      </w:r>
      <w:r>
        <w:rPr>
          <w:rFonts w:hint="eastAsia" w:ascii="黑体" w:hAnsi="黑体" w:eastAsia="黑体" w:cs="黑体"/>
          <w:b w:val="0"/>
          <w:bCs w:val="0"/>
          <w:color w:val="000000" w:themeColor="text1"/>
          <w:sz w:val="22"/>
          <w:szCs w:val="22"/>
          <w:lang w:val="en-US" w:eastAsia="zh-CN"/>
          <w14:textFill>
            <w14:solidFill>
              <w14:schemeClr w14:val="tx1"/>
            </w14:solidFill>
          </w14:textFill>
        </w:rPr>
        <w:t>原因</w:t>
      </w:r>
      <w:r>
        <w:rPr>
          <w:rFonts w:hint="eastAsia" w:ascii="黑体" w:hAnsi="黑体" w:eastAsia="黑体" w:cs="黑体"/>
          <w:b w:val="0"/>
          <w:bCs w:val="0"/>
          <w:color w:val="000000" w:themeColor="text1"/>
          <w:sz w:val="22"/>
          <w:szCs w:val="22"/>
          <w:lang w:eastAsia="zh-CN"/>
          <w14:textFill>
            <w14:solidFill>
              <w14:schemeClr w14:val="tx1"/>
            </w14:solidFill>
          </w14:textFill>
        </w:rPr>
        <w:t>。</w:t>
      </w:r>
    </w:p>
    <w:p w14:paraId="02AD6B9C">
      <w:pPr>
        <w:keepNext w:val="0"/>
        <w:keepLines w:val="0"/>
        <w:pageBreakBefore w:val="0"/>
        <w:widowControl w:val="0"/>
        <w:kinsoku/>
        <w:wordWrap/>
        <w:overflowPunct/>
        <w:topLinePunct w:val="0"/>
        <w:autoSpaceDE/>
        <w:autoSpaceDN/>
        <w:bidi w:val="0"/>
        <w:adjustRightInd w:val="0"/>
        <w:snapToGrid w:val="0"/>
        <w:spacing w:line="344" w:lineRule="auto"/>
        <w:ind w:left="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黑体" w:hAnsi="黑体" w:eastAsia="黑体" w:cs="黑体"/>
          <w:b w:val="0"/>
          <w:bCs w:val="0"/>
          <w:color w:val="000000" w:themeColor="text1"/>
          <w:sz w:val="22"/>
          <w:szCs w:val="22"/>
          <w:lang w:val="en-US" w:eastAsia="zh-CN"/>
          <w14:textFill>
            <w14:solidFill>
              <w14:schemeClr w14:val="tx1"/>
            </w14:solidFill>
          </w14:textFill>
        </w:rPr>
        <w:t>重要性：</w:t>
      </w:r>
      <w:r>
        <w:rPr>
          <w:rFonts w:hint="default" w:ascii="宋体" w:hAnsi="宋体" w:eastAsia="宋体" w:cs="宋体"/>
          <w:color w:val="000000" w:themeColor="text1"/>
          <w:sz w:val="22"/>
          <w:szCs w:val="22"/>
          <w:lang w:val="en-US" w:eastAsia="zh-CN"/>
          <w14:textFill>
            <w14:solidFill>
              <w14:schemeClr w14:val="tx1"/>
            </w14:solidFill>
          </w14:textFill>
        </w:rPr>
        <w:t>秦腔是国家级非物质文化遗产，是中华文化的重要组成部分</w:t>
      </w:r>
      <w:r>
        <w:rPr>
          <w:rFonts w:hint="eastAsia" w:ascii="宋体" w:hAnsi="宋体" w:eastAsia="宋体" w:cs="宋体"/>
          <w:color w:val="000000" w:themeColor="text1"/>
          <w:sz w:val="22"/>
          <w:szCs w:val="22"/>
          <w:lang w:val="en-US" w:eastAsia="zh-CN"/>
          <w14:textFill>
            <w14:solidFill>
              <w14:schemeClr w14:val="tx1"/>
            </w14:solidFill>
          </w14:textFill>
        </w:rPr>
        <w:t>，承载着广大西部地区人民的精神寄托。</w:t>
      </w:r>
    </w:p>
    <w:p w14:paraId="671107B3">
      <w:pPr>
        <w:keepNext w:val="0"/>
        <w:keepLines w:val="0"/>
        <w:pageBreakBefore w:val="0"/>
        <w:widowControl w:val="0"/>
        <w:kinsoku/>
        <w:wordWrap/>
        <w:overflowPunct/>
        <w:topLinePunct w:val="0"/>
        <w:autoSpaceDE/>
        <w:autoSpaceDN/>
        <w:bidi w:val="0"/>
        <w:adjustRightInd w:val="0"/>
        <w:snapToGrid w:val="0"/>
        <w:spacing w:line="344" w:lineRule="auto"/>
        <w:ind w:left="0"/>
        <w:jc w:val="left"/>
        <w:textAlignment w:val="auto"/>
        <w:outlineLvl w:val="9"/>
        <w:rPr>
          <w:rFonts w:hint="eastAsia" w:ascii="宋体" w:hAnsi="宋体" w:eastAsia="宋体" w:cs="宋体"/>
          <w:b/>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黑体" w:hAnsi="黑体" w:eastAsia="黑体" w:cs="黑体"/>
          <w:b w:val="0"/>
          <w:bCs w:val="0"/>
          <w:color w:val="000000" w:themeColor="text1"/>
          <w:sz w:val="22"/>
          <w:szCs w:val="22"/>
          <w:lang w:val="en-US" w:eastAsia="zh-CN"/>
          <w14:textFill>
            <w14:solidFill>
              <w14:schemeClr w14:val="tx1"/>
            </w14:solidFill>
          </w14:textFill>
        </w:rPr>
        <w:t>意义：</w:t>
      </w:r>
      <w:r>
        <w:rPr>
          <w:rFonts w:hint="eastAsia" w:ascii="宋体" w:hAnsi="宋体" w:eastAsia="宋体" w:cs="宋体"/>
          <w:color w:val="auto"/>
          <w:sz w:val="22"/>
          <w:szCs w:val="22"/>
        </w:rPr>
        <w:t>①有利于传承和弘扬中华优秀传统文化，守护文化根脉</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②有利于</w:t>
      </w:r>
      <w:r>
        <w:rPr>
          <w:rFonts w:hint="default" w:ascii="宋体" w:hAnsi="宋体" w:eastAsia="宋体" w:cs="宋体"/>
          <w:color w:val="000000" w:themeColor="text1"/>
          <w:sz w:val="22"/>
          <w:szCs w:val="22"/>
          <w:lang w:val="en-US" w:eastAsia="zh-CN"/>
          <w14:textFill>
            <w14:solidFill>
              <w14:schemeClr w14:val="tx1"/>
            </w14:solidFill>
          </w14:textFill>
        </w:rPr>
        <w:t>展现陕西地域文化特色，</w:t>
      </w:r>
      <w:r>
        <w:rPr>
          <w:rFonts w:hint="eastAsia" w:ascii="宋体" w:hAnsi="宋体" w:eastAsia="宋体" w:cs="宋体"/>
          <w:color w:val="auto"/>
          <w:sz w:val="22"/>
          <w:szCs w:val="22"/>
        </w:rPr>
        <w:t>增强陕西人民的文化认同感、归属感与文化自信</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③有利于丰富</w:t>
      </w:r>
      <w:r>
        <w:rPr>
          <w:rFonts w:hint="eastAsia" w:ascii="宋体" w:hAnsi="宋体" w:eastAsia="宋体" w:cs="宋体"/>
          <w:color w:val="auto"/>
          <w:sz w:val="22"/>
          <w:szCs w:val="22"/>
          <w:lang w:val="en-US" w:eastAsia="zh-CN"/>
        </w:rPr>
        <w:t>人民</w:t>
      </w:r>
      <w:r>
        <w:rPr>
          <w:rFonts w:hint="eastAsia" w:ascii="宋体" w:hAnsi="宋体" w:eastAsia="宋体" w:cs="宋体"/>
          <w:color w:val="auto"/>
          <w:sz w:val="22"/>
          <w:szCs w:val="22"/>
        </w:rPr>
        <w:t>群众精神文化生活，滋养精神世界</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④有利于传承</w:t>
      </w:r>
      <w:r>
        <w:rPr>
          <w:rFonts w:hint="eastAsia" w:ascii="宋体" w:hAnsi="宋体" w:eastAsia="宋体" w:cs="宋体"/>
          <w:color w:val="auto"/>
          <w:sz w:val="22"/>
          <w:szCs w:val="22"/>
          <w:lang w:val="en-US" w:eastAsia="zh-CN"/>
        </w:rPr>
        <w:t>中华</w:t>
      </w:r>
      <w:r>
        <w:rPr>
          <w:rFonts w:hint="eastAsia" w:ascii="宋体" w:hAnsi="宋体" w:eastAsia="宋体" w:cs="宋体"/>
          <w:color w:val="auto"/>
          <w:sz w:val="22"/>
          <w:szCs w:val="22"/>
        </w:rPr>
        <w:t>传统美德与民族精神，</w:t>
      </w:r>
      <w:r>
        <w:rPr>
          <w:rFonts w:hint="default" w:ascii="宋体" w:hAnsi="宋体" w:eastAsia="宋体" w:cs="宋体"/>
          <w:color w:val="000000" w:themeColor="text1"/>
          <w:sz w:val="22"/>
          <w:szCs w:val="22"/>
          <w:lang w:val="en-US" w:eastAsia="zh-CN"/>
          <w14:textFill>
            <w14:solidFill>
              <w14:schemeClr w14:val="tx1"/>
            </w14:solidFill>
          </w14:textFill>
        </w:rPr>
        <w:t>推动社会主义精神文明建设</w:t>
      </w:r>
      <w:r>
        <w:rPr>
          <w:rFonts w:hint="eastAsia" w:ascii="宋体" w:hAnsi="宋体" w:eastAsia="宋体" w:cs="宋体"/>
          <w:color w:val="auto"/>
          <w:sz w:val="22"/>
          <w:szCs w:val="22"/>
        </w:rPr>
        <w:t>。</w:t>
      </w:r>
    </w:p>
    <w:p w14:paraId="0C028133">
      <w:pPr>
        <w:keepNext w:val="0"/>
        <w:keepLines w:val="0"/>
        <w:pageBreakBefore w:val="0"/>
        <w:widowControl w:val="0"/>
        <w:kinsoku/>
        <w:wordWrap/>
        <w:overflowPunct/>
        <w:topLinePunct w:val="0"/>
        <w:autoSpaceDE/>
        <w:autoSpaceDN/>
        <w:bidi w:val="0"/>
        <w:adjustRightInd w:val="0"/>
        <w:snapToGrid w:val="0"/>
        <w:spacing w:line="344" w:lineRule="auto"/>
        <w:jc w:val="left"/>
        <w:textAlignment w:val="auto"/>
        <w:rPr>
          <w:rFonts w:hint="default" w:ascii="黑体" w:hAnsi="黑体" w:eastAsia="黑体" w:cs="黑体"/>
          <w:b w:val="0"/>
          <w:bCs w:val="0"/>
          <w:color w:val="000000" w:themeColor="text1"/>
          <w:sz w:val="22"/>
          <w:szCs w:val="22"/>
          <w:lang w:val="en-US" w:eastAsia="zh-CN"/>
          <w14:textFill>
            <w14:solidFill>
              <w14:schemeClr w14:val="tx1"/>
            </w14:solidFill>
          </w14:textFill>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2.</w:t>
      </w:r>
      <w:r>
        <w:rPr>
          <w:rFonts w:hint="default" w:ascii="黑体" w:hAnsi="黑体" w:eastAsia="黑体" w:cs="黑体"/>
          <w:b w:val="0"/>
          <w:bCs w:val="0"/>
          <w:color w:val="000000" w:themeColor="text1"/>
          <w:sz w:val="22"/>
          <w:szCs w:val="22"/>
          <w:lang w:val="en-US" w:eastAsia="zh-CN"/>
          <w14:textFill>
            <w14:solidFill>
              <w14:schemeClr w14:val="tx1"/>
            </w14:solidFill>
          </w14:textFill>
        </w:rPr>
        <w:t>请你总结</w:t>
      </w:r>
      <w:r>
        <w:rPr>
          <w:rFonts w:hint="eastAsia" w:ascii="黑体" w:hAnsi="黑体" w:eastAsia="黑体" w:cs="黑体"/>
          <w:b w:val="0"/>
          <w:bCs w:val="0"/>
          <w:color w:val="000000" w:themeColor="text1"/>
          <w:sz w:val="22"/>
          <w:szCs w:val="22"/>
          <w:lang w:val="en-US" w:eastAsia="zh-CN"/>
          <w14:textFill>
            <w14:solidFill>
              <w14:schemeClr w14:val="tx1"/>
            </w14:solidFill>
          </w14:textFill>
        </w:rPr>
        <w:t>电视剧</w:t>
      </w:r>
      <w:r>
        <w:rPr>
          <w:rFonts w:hint="default" w:ascii="黑体" w:hAnsi="黑体" w:eastAsia="黑体" w:cs="黑体"/>
          <w:b w:val="0"/>
          <w:bCs w:val="0"/>
          <w:color w:val="000000" w:themeColor="text1"/>
          <w:sz w:val="22"/>
          <w:szCs w:val="22"/>
          <w:lang w:val="en-US" w:eastAsia="zh-CN"/>
          <w14:textFill>
            <w14:solidFill>
              <w14:schemeClr w14:val="tx1"/>
            </w14:solidFill>
          </w14:textFill>
        </w:rPr>
        <w:t>《主角》热播带来的文化价值。</w:t>
      </w:r>
    </w:p>
    <w:p w14:paraId="4EE38F93">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default" w:ascii="宋体" w:hAnsi="宋体" w:eastAsia="宋体" w:cs="宋体"/>
          <w:color w:val="000000" w:themeColor="text1"/>
          <w:sz w:val="22"/>
          <w:szCs w:val="22"/>
          <w:lang w:val="en-US" w:eastAsia="zh-CN"/>
          <w14:textFill>
            <w14:solidFill>
              <w14:schemeClr w14:val="tx1"/>
            </w14:solidFill>
          </w14:textFill>
        </w:rPr>
        <w:t>推动秦腔非遗、关中民俗等中华优秀传统文化创造性转化、创新性发展，传承三秦文脉</w:t>
      </w:r>
      <w:r>
        <w:rPr>
          <w:rFonts w:hint="eastAsia" w:ascii="宋体" w:hAnsi="宋体" w:eastAsia="宋体" w:cs="宋体"/>
          <w:color w:val="000000" w:themeColor="text1"/>
          <w:sz w:val="22"/>
          <w:szCs w:val="22"/>
          <w:lang w:val="en-US" w:eastAsia="zh-CN"/>
          <w14:textFill>
            <w14:solidFill>
              <w14:schemeClr w14:val="tx1"/>
            </w14:solidFill>
          </w14:textFill>
        </w:rPr>
        <w:t>。</w:t>
      </w:r>
    </w:p>
    <w:p w14:paraId="7614D240">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default" w:ascii="宋体" w:hAnsi="宋体" w:eastAsia="宋体" w:cs="宋体"/>
          <w:color w:val="000000" w:themeColor="text1"/>
          <w:sz w:val="22"/>
          <w:szCs w:val="22"/>
          <w:lang w:val="en-US" w:eastAsia="zh-CN"/>
          <w14:textFill>
            <w14:solidFill>
              <w14:schemeClr w14:val="tx1"/>
            </w14:solidFill>
          </w14:textFill>
        </w:rPr>
        <w:t>弘扬精益求精、艰苦奋斗的匠人精神，传递正能量，践行社会主义核心价值观</w:t>
      </w:r>
      <w:r>
        <w:rPr>
          <w:rFonts w:hint="eastAsia" w:ascii="宋体" w:hAnsi="宋体" w:eastAsia="宋体" w:cs="宋体"/>
          <w:color w:val="000000" w:themeColor="text1"/>
          <w:sz w:val="22"/>
          <w:szCs w:val="22"/>
          <w:lang w:val="en-US" w:eastAsia="zh-CN"/>
          <w14:textFill>
            <w14:solidFill>
              <w14:schemeClr w14:val="tx1"/>
            </w14:solidFill>
          </w14:textFill>
        </w:rPr>
        <w:t>。</w:t>
      </w:r>
    </w:p>
    <w:p w14:paraId="14D9550B">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default" w:ascii="宋体" w:hAnsi="宋体" w:eastAsia="宋体" w:cs="宋体"/>
          <w:color w:val="000000" w:themeColor="text1"/>
          <w:sz w:val="22"/>
          <w:szCs w:val="22"/>
          <w:lang w:val="en-US" w:eastAsia="zh-CN"/>
          <w14:textFill>
            <w14:solidFill>
              <w14:schemeClr w14:val="tx1"/>
            </w14:solidFill>
          </w14:textFill>
        </w:rPr>
        <w:t>借助大众传媒彰显本土文化独特魅力，扩大陕西地域文化影响力，带动本地文旅发展</w:t>
      </w:r>
      <w:r>
        <w:rPr>
          <w:rFonts w:hint="eastAsia" w:ascii="宋体" w:hAnsi="宋体" w:eastAsia="宋体" w:cs="宋体"/>
          <w:color w:val="000000" w:themeColor="text1"/>
          <w:sz w:val="22"/>
          <w:szCs w:val="22"/>
          <w:lang w:val="en-US" w:eastAsia="zh-CN"/>
          <w14:textFill>
            <w14:solidFill>
              <w14:schemeClr w14:val="tx1"/>
            </w14:solidFill>
          </w14:textFill>
        </w:rPr>
        <w:t>。</w:t>
      </w:r>
    </w:p>
    <w:p w14:paraId="6923ECAB">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3.</w:t>
      </w:r>
      <w:r>
        <w:rPr>
          <w:rFonts w:hint="default" w:ascii="黑体" w:hAnsi="黑体" w:eastAsia="黑体" w:cs="黑体"/>
          <w:b w:val="0"/>
          <w:bCs w:val="0"/>
          <w:color w:val="000000" w:themeColor="text1"/>
          <w:sz w:val="22"/>
          <w:szCs w:val="22"/>
          <w:lang w:val="en-US" w:eastAsia="zh-CN"/>
          <w14:textFill>
            <w14:solidFill>
              <w14:schemeClr w14:val="tx1"/>
            </w14:solidFill>
          </w14:textFill>
        </w:rPr>
        <w:t>作为陕西青少年，我们可以为传承秦腔等本土</w:t>
      </w:r>
      <w:r>
        <w:rPr>
          <w:rFonts w:hint="eastAsia" w:ascii="黑体" w:hAnsi="黑体" w:eastAsia="黑体" w:cs="黑体"/>
          <w:b w:val="0"/>
          <w:bCs w:val="0"/>
          <w:color w:val="000000" w:themeColor="text1"/>
          <w:sz w:val="22"/>
          <w:szCs w:val="22"/>
          <w:lang w:val="en-US" w:eastAsia="zh-CN"/>
          <w14:textFill>
            <w14:solidFill>
              <w14:schemeClr w14:val="tx1"/>
            </w14:solidFill>
          </w14:textFill>
        </w:rPr>
        <w:t>优秀</w:t>
      </w:r>
      <w:r>
        <w:rPr>
          <w:rFonts w:hint="default" w:ascii="黑体" w:hAnsi="黑体" w:eastAsia="黑体" w:cs="黑体"/>
          <w:b w:val="0"/>
          <w:bCs w:val="0"/>
          <w:color w:val="000000" w:themeColor="text1"/>
          <w:sz w:val="22"/>
          <w:szCs w:val="22"/>
          <w:lang w:val="en-US" w:eastAsia="zh-CN"/>
          <w14:textFill>
            <w14:solidFill>
              <w14:schemeClr w14:val="tx1"/>
            </w14:solidFill>
          </w14:textFill>
        </w:rPr>
        <w:t>传统文化做些什么？</w:t>
      </w:r>
    </w:p>
    <w:p w14:paraId="33CB2566">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default" w:ascii="宋体" w:hAnsi="宋体" w:eastAsia="宋体" w:cs="宋体"/>
          <w:color w:val="000000" w:themeColor="text1"/>
          <w:sz w:val="22"/>
          <w:szCs w:val="22"/>
          <w:lang w:val="en-US" w:eastAsia="zh-CN"/>
          <w14:textFill>
            <w14:solidFill>
              <w14:schemeClr w14:val="tx1"/>
            </w14:solidFill>
          </w14:textFill>
        </w:rPr>
        <w:t>主动了解、学习秦腔</w:t>
      </w:r>
      <w:r>
        <w:rPr>
          <w:rFonts w:hint="eastAsia" w:ascii="宋体" w:hAnsi="宋体" w:eastAsia="宋体" w:cs="宋体"/>
          <w:color w:val="000000" w:themeColor="text1"/>
          <w:sz w:val="22"/>
          <w:szCs w:val="22"/>
          <w:lang w:val="en-US" w:eastAsia="zh-CN"/>
          <w14:textFill>
            <w14:solidFill>
              <w14:schemeClr w14:val="tx1"/>
            </w14:solidFill>
          </w14:textFill>
        </w:rPr>
        <w:t>等优秀传统</w:t>
      </w:r>
      <w:r>
        <w:rPr>
          <w:rFonts w:hint="default" w:ascii="宋体" w:hAnsi="宋体" w:eastAsia="宋体" w:cs="宋体"/>
          <w:color w:val="000000" w:themeColor="text1"/>
          <w:sz w:val="22"/>
          <w:szCs w:val="22"/>
          <w:lang w:val="en-US" w:eastAsia="zh-CN"/>
          <w14:textFill>
            <w14:solidFill>
              <w14:schemeClr w14:val="tx1"/>
            </w14:solidFill>
          </w14:textFill>
        </w:rPr>
        <w:t>文化，感受本土文化魅力</w:t>
      </w:r>
      <w:r>
        <w:rPr>
          <w:rFonts w:hint="eastAsia" w:ascii="宋体" w:hAnsi="宋体" w:eastAsia="宋体" w:cs="宋体"/>
          <w:color w:val="000000" w:themeColor="text1"/>
          <w:sz w:val="22"/>
          <w:szCs w:val="22"/>
          <w:lang w:val="en-US" w:eastAsia="zh-CN"/>
          <w14:textFill>
            <w14:solidFill>
              <w14:schemeClr w14:val="tx1"/>
            </w14:solidFill>
          </w14:textFill>
        </w:rPr>
        <w:t>。</w:t>
      </w:r>
    </w:p>
    <w:p w14:paraId="3C9DCB54">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default" w:ascii="宋体" w:hAnsi="宋体" w:eastAsia="宋体" w:cs="宋体"/>
          <w:color w:val="000000" w:themeColor="text1"/>
          <w:sz w:val="22"/>
          <w:szCs w:val="22"/>
          <w:lang w:val="en-US" w:eastAsia="zh-CN"/>
          <w14:textFill>
            <w14:solidFill>
              <w14:schemeClr w14:val="tx1"/>
            </w14:solidFill>
          </w14:textFill>
        </w:rPr>
        <w:t>尊重、热爱传统戏曲，增强文化认同感</w:t>
      </w:r>
      <w:r>
        <w:rPr>
          <w:rFonts w:hint="eastAsia" w:ascii="宋体" w:hAnsi="宋体" w:eastAsia="宋体" w:cs="宋体"/>
          <w:color w:val="000000" w:themeColor="text1"/>
          <w:sz w:val="22"/>
          <w:szCs w:val="22"/>
          <w:lang w:val="en-US" w:eastAsia="zh-CN"/>
          <w14:textFill>
            <w14:solidFill>
              <w14:schemeClr w14:val="tx1"/>
            </w14:solidFill>
          </w14:textFill>
        </w:rPr>
        <w:t>。</w:t>
      </w:r>
    </w:p>
    <w:p w14:paraId="7AF35031">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w:t>
      </w:r>
      <w:r>
        <w:rPr>
          <w:rFonts w:hint="default" w:ascii="宋体" w:hAnsi="宋体" w:eastAsia="宋体" w:cs="宋体"/>
          <w:color w:val="000000" w:themeColor="text1"/>
          <w:sz w:val="22"/>
          <w:szCs w:val="22"/>
          <w:lang w:val="en-US" w:eastAsia="zh-CN"/>
          <w14:textFill>
            <w14:solidFill>
              <w14:schemeClr w14:val="tx1"/>
            </w14:solidFill>
          </w14:textFill>
        </w:rPr>
        <w:t>积极宣传</w:t>
      </w:r>
      <w:r>
        <w:rPr>
          <w:rFonts w:hint="eastAsia" w:ascii="宋体" w:hAnsi="宋体" w:eastAsia="宋体" w:cs="宋体"/>
          <w:color w:val="000000" w:themeColor="text1"/>
          <w:sz w:val="22"/>
          <w:szCs w:val="22"/>
          <w:lang w:val="en-US" w:eastAsia="zh-CN"/>
          <w14:textFill>
            <w14:solidFill>
              <w14:schemeClr w14:val="tx1"/>
            </w14:solidFill>
          </w14:textFill>
        </w:rPr>
        <w:t>并</w:t>
      </w:r>
      <w:r>
        <w:rPr>
          <w:rFonts w:hint="default" w:ascii="宋体" w:hAnsi="宋体" w:eastAsia="宋体" w:cs="宋体"/>
          <w:color w:val="000000" w:themeColor="text1"/>
          <w:sz w:val="22"/>
          <w:szCs w:val="22"/>
          <w:lang w:val="en-US" w:eastAsia="zh-CN"/>
          <w14:textFill>
            <w14:solidFill>
              <w14:schemeClr w14:val="tx1"/>
            </w14:solidFill>
          </w14:textFill>
        </w:rPr>
        <w:t>带动身边人了解传承秦腔</w:t>
      </w:r>
      <w:r>
        <w:rPr>
          <w:rFonts w:hint="eastAsia" w:ascii="宋体" w:hAnsi="宋体" w:eastAsia="宋体" w:cs="宋体"/>
          <w:color w:val="000000" w:themeColor="text1"/>
          <w:sz w:val="22"/>
          <w:szCs w:val="22"/>
          <w:lang w:val="en-US" w:eastAsia="zh-CN"/>
          <w14:textFill>
            <w14:solidFill>
              <w14:schemeClr w14:val="tx1"/>
            </w14:solidFill>
          </w14:textFill>
        </w:rPr>
        <w:t>等</w:t>
      </w:r>
      <w:r>
        <w:rPr>
          <w:rFonts w:hint="default" w:ascii="宋体" w:hAnsi="宋体" w:eastAsia="宋体" w:cs="宋体"/>
          <w:color w:val="000000" w:themeColor="text1"/>
          <w:sz w:val="22"/>
          <w:szCs w:val="22"/>
          <w:lang w:val="en-US" w:eastAsia="zh-CN"/>
          <w14:textFill>
            <w14:solidFill>
              <w14:schemeClr w14:val="tx1"/>
            </w14:solidFill>
          </w14:textFill>
        </w:rPr>
        <w:t>非遗文化</w:t>
      </w:r>
      <w:r>
        <w:rPr>
          <w:rFonts w:hint="eastAsia" w:ascii="宋体" w:hAnsi="宋体" w:eastAsia="宋体" w:cs="宋体"/>
          <w:color w:val="000000" w:themeColor="text1"/>
          <w:sz w:val="22"/>
          <w:szCs w:val="22"/>
          <w:lang w:val="en-US" w:eastAsia="zh-CN"/>
          <w14:textFill>
            <w14:solidFill>
              <w14:schemeClr w14:val="tx1"/>
            </w14:solidFill>
          </w14:textFill>
        </w:rPr>
        <w:t>。</w:t>
      </w:r>
    </w:p>
    <w:p w14:paraId="5A2A6F3D">
      <w:pPr>
        <w:keepNext w:val="0"/>
        <w:keepLines w:val="0"/>
        <w:pageBreakBefore w:val="0"/>
        <w:widowControl w:val="0"/>
        <w:kinsoku/>
        <w:wordWrap/>
        <w:overflowPunct/>
        <w:topLinePunct w:val="0"/>
        <w:autoSpaceDE/>
        <w:autoSpaceDN/>
        <w:bidi w:val="0"/>
        <w:spacing w:line="344" w:lineRule="auto"/>
        <w:ind w:left="0" w:right="0" w:firstLine="0"/>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lang w:eastAsia="zh-CN"/>
        </w:rPr>
        <w:t>）</w:t>
      </w:r>
      <w:r>
        <w:rPr>
          <w:rFonts w:hint="default" w:ascii="宋体" w:hAnsi="宋体" w:eastAsia="宋体" w:cs="宋体"/>
          <w:color w:val="000000" w:themeColor="text1"/>
          <w:sz w:val="22"/>
          <w:szCs w:val="22"/>
          <w:lang w:val="en-US" w:eastAsia="zh-CN"/>
          <w14:textFill>
            <w14:solidFill>
              <w14:schemeClr w14:val="tx1"/>
            </w14:solidFill>
          </w14:textFill>
        </w:rPr>
        <w:t>参与相关文化活动，以实际行动守护</w:t>
      </w:r>
      <w:r>
        <w:rPr>
          <w:rFonts w:hint="eastAsia" w:ascii="宋体" w:hAnsi="宋体" w:eastAsia="宋体" w:cs="宋体"/>
          <w:color w:val="000000" w:themeColor="text1"/>
          <w:sz w:val="22"/>
          <w:szCs w:val="22"/>
          <w:lang w:val="en-US" w:eastAsia="zh-CN"/>
          <w14:textFill>
            <w14:solidFill>
              <w14:schemeClr w14:val="tx1"/>
            </w14:solidFill>
          </w14:textFill>
        </w:rPr>
        <w:t>优秀</w:t>
      </w:r>
      <w:r>
        <w:rPr>
          <w:rFonts w:hint="default" w:ascii="宋体" w:hAnsi="宋体" w:eastAsia="宋体" w:cs="宋体"/>
          <w:color w:val="000000" w:themeColor="text1"/>
          <w:sz w:val="22"/>
          <w:szCs w:val="22"/>
          <w:lang w:val="en-US" w:eastAsia="zh-CN"/>
          <w14:textFill>
            <w14:solidFill>
              <w14:schemeClr w14:val="tx1"/>
            </w14:solidFill>
          </w14:textFill>
        </w:rPr>
        <w:t>传统文化。</w:t>
      </w:r>
    </w:p>
    <w:p w14:paraId="4AABCE16">
      <w:pPr>
        <w:keepNext w:val="0"/>
        <w:keepLines w:val="0"/>
        <w:pageBreakBefore w:val="0"/>
        <w:widowControl w:val="0"/>
        <w:kinsoku/>
        <w:wordWrap/>
        <w:overflowPunct/>
        <w:topLinePunct w:val="0"/>
        <w:autoSpaceDE/>
        <w:autoSpaceDN/>
        <w:bidi w:val="0"/>
        <w:adjustRightInd w:val="0"/>
        <w:snapToGrid w:val="0"/>
        <w:spacing w:line="344" w:lineRule="auto"/>
        <w:ind w:left="0"/>
        <w:jc w:val="left"/>
        <w:textAlignment w:val="auto"/>
        <w:rPr>
          <w:rFonts w:hint="eastAsia" w:ascii="黑体" w:hAnsi="黑体" w:eastAsia="黑体" w:cs="黑体"/>
          <w:color w:val="auto"/>
          <w:sz w:val="22"/>
          <w:szCs w:val="22"/>
        </w:rPr>
      </w:pPr>
      <w:r>
        <w:rPr>
          <w:rFonts w:hint="eastAsia" w:ascii="黑体" w:hAnsi="黑体" w:eastAsia="黑体" w:cs="黑体"/>
          <w:b w:val="0"/>
          <w:bCs w:val="0"/>
          <w:color w:val="000000" w:themeColor="text1"/>
          <w:sz w:val="22"/>
          <w:szCs w:val="22"/>
          <w:lang w:val="en-US" w:eastAsia="zh-CN"/>
          <w14:textFill>
            <w14:solidFill>
              <w14:schemeClr w14:val="tx1"/>
            </w14:solidFill>
          </w14:textFill>
        </w:rPr>
        <w:t>4.</w:t>
      </w:r>
      <w:r>
        <w:rPr>
          <w:rFonts w:hint="default" w:ascii="黑体" w:hAnsi="黑体" w:eastAsia="黑体" w:cs="黑体"/>
          <w:color w:val="auto"/>
          <w:sz w:val="22"/>
          <w:szCs w:val="22"/>
          <w:lang w:val="en-US" w:eastAsia="zh-CN"/>
        </w:rPr>
        <w:t>某校计划开展“秦腔文化进校园”活动，</w:t>
      </w:r>
      <w:r>
        <w:rPr>
          <w:rFonts w:hint="eastAsia" w:ascii="黑体" w:hAnsi="黑体" w:eastAsia="黑体" w:cs="黑体"/>
          <w:color w:val="auto"/>
          <w:sz w:val="22"/>
          <w:szCs w:val="22"/>
        </w:rPr>
        <w:t>请你为本次活动设计两种具体活动形式，并撰写一条宣传标语。</w:t>
      </w:r>
    </w:p>
    <w:p w14:paraId="2AA53F73">
      <w:pPr>
        <w:keepNext w:val="0"/>
        <w:keepLines w:val="0"/>
        <w:pageBreakBefore w:val="0"/>
        <w:widowControl w:val="0"/>
        <w:kinsoku/>
        <w:wordWrap/>
        <w:overflowPunct/>
        <w:topLinePunct w:val="0"/>
        <w:autoSpaceDE/>
        <w:autoSpaceDN/>
        <w:bidi w:val="0"/>
        <w:adjustRightInd w:val="0"/>
        <w:snapToGrid w:val="0"/>
        <w:spacing w:line="344" w:lineRule="auto"/>
        <w:ind w:lef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黑体" w:hAnsi="黑体" w:eastAsia="黑体" w:cs="黑体"/>
          <w:color w:val="auto"/>
          <w:sz w:val="22"/>
          <w:szCs w:val="22"/>
        </w:rPr>
        <w:t>活动形式：</w:t>
      </w:r>
      <w:r>
        <w:rPr>
          <w:rFonts w:hint="eastAsia" w:ascii="宋体" w:hAnsi="宋体" w:eastAsia="宋体" w:cs="宋体"/>
          <w:color w:val="auto"/>
          <w:sz w:val="22"/>
          <w:szCs w:val="22"/>
        </w:rPr>
        <w:t>①秦腔经典片段欣赏会</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②戏曲知识主题讲座</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③学唱秦腔小课堂</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④秦腔主题手抄报/黑板报评比。</w:t>
      </w:r>
    </w:p>
    <w:p w14:paraId="00DC9565">
      <w:pPr>
        <w:keepNext w:val="0"/>
        <w:keepLines w:val="0"/>
        <w:pageBreakBefore w:val="0"/>
        <w:widowControl w:val="0"/>
        <w:kinsoku/>
        <w:wordWrap/>
        <w:overflowPunct/>
        <w:topLinePunct w:val="0"/>
        <w:autoSpaceDE/>
        <w:autoSpaceDN/>
        <w:bidi w:val="0"/>
        <w:adjustRightInd w:val="0"/>
        <w:snapToGrid w:val="0"/>
        <w:spacing w:line="344" w:lineRule="auto"/>
        <w:ind w:lef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黑体" w:hAnsi="黑体" w:eastAsia="黑体" w:cs="黑体"/>
          <w:color w:val="auto"/>
          <w:sz w:val="22"/>
          <w:szCs w:val="22"/>
        </w:rPr>
        <w:t>宣传标语：</w:t>
      </w:r>
      <w:r>
        <w:rPr>
          <w:rFonts w:hint="eastAsia" w:ascii="宋体" w:hAnsi="宋体" w:eastAsia="宋体" w:cs="宋体"/>
          <w:color w:val="auto"/>
          <w:sz w:val="22"/>
          <w:szCs w:val="22"/>
        </w:rPr>
        <w:t>①赏经典秦腔，传三秦文脉</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②学习匠人初心，传承戏曲文化。</w:t>
      </w:r>
    </w:p>
    <w:p w14:paraId="182925A2">
      <w:pPr>
        <w:keepNext w:val="0"/>
        <w:keepLines w:val="0"/>
        <w:pageBreakBefore w:val="0"/>
        <w:widowControl w:val="0"/>
        <w:kinsoku/>
        <w:wordWrap/>
        <w:overflowPunct/>
        <w:topLinePunct w:val="0"/>
        <w:autoSpaceDE/>
        <w:autoSpaceDN/>
        <w:bidi w:val="0"/>
        <w:adjustRightInd w:val="0"/>
        <w:snapToGrid w:val="0"/>
        <w:spacing w:line="344" w:lineRule="auto"/>
        <w:ind w:left="0"/>
        <w:jc w:val="left"/>
        <w:textAlignment w:val="auto"/>
        <w:rPr>
          <w:rFonts w:hint="default"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5.</w:t>
      </w:r>
      <w:r>
        <w:rPr>
          <w:rFonts w:hint="default" w:ascii="黑体" w:hAnsi="黑体" w:eastAsia="黑体" w:cs="黑体"/>
          <w:color w:val="auto"/>
          <w:sz w:val="22"/>
          <w:szCs w:val="22"/>
          <w:lang w:val="en-US" w:eastAsia="zh-CN"/>
        </w:rPr>
        <w:t>中国式现代化的新征程上，每一个人都是主角。为了更好地彰显主角风采，请</w:t>
      </w:r>
      <w:r>
        <w:rPr>
          <w:rFonts w:hint="eastAsia" w:ascii="黑体" w:hAnsi="黑体" w:eastAsia="黑体" w:cs="黑体"/>
          <w:color w:val="auto"/>
          <w:sz w:val="22"/>
          <w:szCs w:val="22"/>
          <w:lang w:val="en-US" w:eastAsia="zh-CN"/>
        </w:rPr>
        <w:t>你</w:t>
      </w:r>
      <w:r>
        <w:rPr>
          <w:rFonts w:hint="default" w:ascii="黑体" w:hAnsi="黑体" w:eastAsia="黑体" w:cs="黑体"/>
          <w:color w:val="auto"/>
          <w:sz w:val="22"/>
          <w:szCs w:val="22"/>
          <w:lang w:val="en-US" w:eastAsia="zh-CN"/>
        </w:rPr>
        <w:t>将</w:t>
      </w:r>
      <w:r>
        <w:rPr>
          <w:rFonts w:hint="eastAsia" w:ascii="黑体" w:hAnsi="黑体" w:eastAsia="黑体" w:cs="黑体"/>
          <w:color w:val="auto"/>
          <w:sz w:val="22"/>
          <w:szCs w:val="22"/>
          <w:lang w:val="en-US" w:eastAsia="zh-CN"/>
        </w:rPr>
        <w:t>下面的</w:t>
      </w:r>
      <w:r>
        <w:rPr>
          <w:rFonts w:hint="default" w:ascii="黑体" w:hAnsi="黑体" w:eastAsia="黑体" w:cs="黑体"/>
          <w:color w:val="auto"/>
          <w:sz w:val="22"/>
          <w:szCs w:val="22"/>
          <w:lang w:val="en-US" w:eastAsia="zh-CN"/>
        </w:rPr>
        <w:t>决心书补充完整。</w:t>
      </w:r>
    </w:p>
    <w:tbl>
      <w:tblPr>
        <w:tblStyle w:val="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0"/>
      </w:tblGrid>
      <w:tr w14:paraId="50EE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0" w:type="dxa"/>
            <w:tcBorders>
              <w:top w:val="dashSmallGap" w:color="auto" w:sz="6" w:space="0"/>
              <w:left w:val="dashSmallGap" w:color="auto" w:sz="6" w:space="0"/>
              <w:bottom w:val="dashSmallGap" w:color="auto" w:sz="6" w:space="0"/>
              <w:right w:val="dashSmallGap" w:color="auto" w:sz="6" w:space="0"/>
            </w:tcBorders>
          </w:tcPr>
          <w:p w14:paraId="72F1252B">
            <w:pPr>
              <w:keepNext w:val="0"/>
              <w:keepLines w:val="0"/>
              <w:pageBreakBefore w:val="0"/>
              <w:widowControl w:val="0"/>
              <w:kinsoku/>
              <w:wordWrap/>
              <w:overflowPunct/>
              <w:topLinePunct w:val="0"/>
              <w:autoSpaceDE/>
              <w:autoSpaceDN/>
              <w:bidi w:val="0"/>
              <w:adjustRightInd/>
              <w:snapToGrid/>
              <w:spacing w:line="264" w:lineRule="auto"/>
              <w:ind w:left="0" w:right="0" w:firstLine="0"/>
              <w:jc w:val="center"/>
              <w:textAlignment w:val="auto"/>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决心书</w:t>
            </w:r>
          </w:p>
          <w:p w14:paraId="646A2B93">
            <w:pPr>
              <w:keepNext w:val="0"/>
              <w:keepLines w:val="0"/>
              <w:pageBreakBefore w:val="0"/>
              <w:widowControl w:val="0"/>
              <w:kinsoku/>
              <w:wordWrap/>
              <w:overflowPunct/>
              <w:topLinePunct w:val="0"/>
              <w:autoSpaceDE/>
              <w:autoSpaceDN/>
              <w:bidi w:val="0"/>
              <w:adjustRightInd/>
              <w:snapToGrid/>
              <w:spacing w:line="264" w:lineRule="auto"/>
              <w:ind w:left="0" w:right="0" w:firstLine="420" w:firstLineChars="200"/>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“十五五”规划扬帆启航，新时代的中学生，皆是时代的主角，肩负成长成才、强国复兴的时代重任。为此，我决心做到以下几点：</w:t>
            </w:r>
          </w:p>
          <w:p w14:paraId="614F37BB">
            <w:pPr>
              <w:keepNext w:val="0"/>
              <w:keepLines w:val="0"/>
              <w:pageBreakBefore w:val="0"/>
              <w:widowControl w:val="0"/>
              <w:kinsoku/>
              <w:wordWrap/>
              <w:overflowPunct/>
              <w:topLinePunct w:val="0"/>
              <w:autoSpaceDE/>
              <w:autoSpaceDN/>
              <w:bidi w:val="0"/>
              <w:adjustRightInd/>
              <w:snapToGrid/>
              <w:spacing w:line="264" w:lineRule="auto"/>
              <w:ind w:left="0" w:right="0" w:firstLine="420" w:firstLineChars="200"/>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成为自我成长的主角：</w:t>
            </w:r>
            <w:r>
              <w:rPr>
                <w:rFonts w:hint="eastAsia" w:ascii="宋体" w:hAnsi="宋体" w:eastAsia="宋体" w:cs="宋体"/>
                <w:color w:val="000000" w:themeColor="text1"/>
                <w:sz w:val="21"/>
                <w:szCs w:val="21"/>
                <w:lang w:val="en-US" w:eastAsia="zh-CN"/>
                <w14:textFill>
                  <w14:solidFill>
                    <w14:schemeClr w14:val="tx1"/>
                  </w14:solidFill>
                </w14:textFill>
              </w:rPr>
              <w:t>努力学习科学文化知识，不断锤炼意志品格，对自己负责。</w:t>
            </w:r>
          </w:p>
          <w:p w14:paraId="6D8D2B75">
            <w:pPr>
              <w:keepNext w:val="0"/>
              <w:keepLines w:val="0"/>
              <w:pageBreakBefore w:val="0"/>
              <w:widowControl w:val="0"/>
              <w:kinsoku/>
              <w:wordWrap/>
              <w:overflowPunct/>
              <w:topLinePunct w:val="0"/>
              <w:autoSpaceDE/>
              <w:autoSpaceDN/>
              <w:bidi w:val="0"/>
              <w:adjustRightInd/>
              <w:snapToGrid/>
              <w:spacing w:line="264" w:lineRule="auto"/>
              <w:ind w:left="0" w:right="0" w:firstLine="420" w:firstLineChars="200"/>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成为服务社会的主角：</w:t>
            </w:r>
            <w:r>
              <w:rPr>
                <w:rFonts w:hint="default" w:ascii="宋体" w:hAnsi="宋体" w:eastAsia="宋体" w:cs="宋体"/>
                <w:color w:val="000000" w:themeColor="text1"/>
                <w:sz w:val="21"/>
                <w:szCs w:val="21"/>
                <w:lang w:val="en-US" w:eastAsia="zh-CN"/>
                <w14:textFill>
                  <w14:solidFill>
                    <w14:schemeClr w14:val="tx1"/>
                  </w14:solidFill>
                </w14:textFill>
              </w:rPr>
              <w:t>积极承担社会责任，主动参与志愿服务，关爱他人。</w:t>
            </w:r>
          </w:p>
          <w:p w14:paraId="19EB7821">
            <w:pPr>
              <w:keepNext w:val="0"/>
              <w:keepLines w:val="0"/>
              <w:pageBreakBefore w:val="0"/>
              <w:widowControl w:val="0"/>
              <w:kinsoku/>
              <w:wordWrap/>
              <w:overflowPunct/>
              <w:topLinePunct w:val="0"/>
              <w:autoSpaceDE/>
              <w:autoSpaceDN/>
              <w:bidi w:val="0"/>
              <w:adjustRightInd/>
              <w:snapToGrid/>
              <w:spacing w:line="264" w:lineRule="auto"/>
              <w:ind w:left="0" w:right="0" w:firstLine="420" w:firstLineChars="200"/>
              <w:textAlignment w:val="auto"/>
              <w:rPr>
                <w:rFonts w:hint="eastAsia"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成为强国复兴的主角：</w:t>
            </w:r>
            <w:r>
              <w:rPr>
                <w:rFonts w:hint="default" w:ascii="宋体" w:hAnsi="宋体" w:eastAsia="宋体" w:cs="宋体"/>
                <w:color w:val="000000" w:themeColor="text1"/>
                <w:sz w:val="21"/>
                <w:szCs w:val="21"/>
                <w:lang w:val="en-US" w:eastAsia="zh-CN"/>
                <w14:textFill>
                  <w14:solidFill>
                    <w14:schemeClr w14:val="tx1"/>
                  </w14:solidFill>
                </w14:textFill>
              </w:rPr>
              <w:t>树立远大理想，厚植爱国情怀，勇担民族复兴时代使命。</w:t>
            </w:r>
          </w:p>
          <w:p w14:paraId="23EBBC11">
            <w:pPr>
              <w:keepNext w:val="0"/>
              <w:keepLines w:val="0"/>
              <w:pageBreakBefore w:val="0"/>
              <w:widowControl w:val="0"/>
              <w:kinsoku/>
              <w:wordWrap/>
              <w:overflowPunct/>
              <w:topLinePunct w:val="0"/>
              <w:autoSpaceDE/>
              <w:autoSpaceDN/>
              <w:bidi w:val="0"/>
              <w:adjustRightInd/>
              <w:snapToGrid/>
              <w:spacing w:line="264" w:lineRule="auto"/>
              <w:ind w:left="0" w:right="0" w:firstLine="210" w:firstLineChars="100"/>
              <w:textAlignment w:val="auto"/>
              <w:rPr>
                <w:rFonts w:hint="default" w:ascii="楷体" w:hAnsi="楷体" w:eastAsia="楷体" w:cs="楷体"/>
                <w:color w:val="000000" w:themeColor="text1"/>
                <w:sz w:val="21"/>
                <w:szCs w:val="21"/>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 xml:space="preserve">                                                                              ×××               </w:t>
            </w:r>
          </w:p>
          <w:p w14:paraId="5F653D64">
            <w:pPr>
              <w:keepNext w:val="0"/>
              <w:keepLines w:val="0"/>
              <w:pageBreakBefore w:val="0"/>
              <w:widowControl w:val="0"/>
              <w:kinsoku/>
              <w:wordWrap/>
              <w:overflowPunct/>
              <w:topLinePunct w:val="0"/>
              <w:autoSpaceDE/>
              <w:autoSpaceDN/>
              <w:bidi w:val="0"/>
              <w:adjustRightInd/>
              <w:snapToGrid/>
              <w:spacing w:line="264" w:lineRule="auto"/>
              <w:ind w:left="0" w:right="0" w:firstLine="0"/>
              <w:textAlignment w:val="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 xml:space="preserve">                                                                            2026年6月18日</w:t>
            </w:r>
          </w:p>
        </w:tc>
      </w:tr>
    </w:tbl>
    <w:p w14:paraId="7276C43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p>
    <w:p w14:paraId="2DEEE996">
      <w:pPr>
        <w:bidi w:val="0"/>
        <w:spacing w:line="312" w:lineRule="auto"/>
        <w:ind w:left="0" w:right="0" w:firstLine="0"/>
        <w:rPr>
          <w:rFonts w:hint="default" w:ascii="宋体" w:hAnsi="宋体" w:eastAsia="宋体" w:cs="宋体"/>
          <w:color w:val="000000" w:themeColor="text1"/>
          <w:sz w:val="24"/>
          <w:szCs w:val="24"/>
          <w:lang w:val="en-US" w:eastAsia="zh-CN"/>
          <w14:textFill>
            <w14:solidFill>
              <w14:schemeClr w14:val="tx1"/>
            </w14:solidFill>
          </w14:textFill>
        </w:rPr>
      </w:pPr>
    </w:p>
    <w:p w14:paraId="2EF420F9">
      <w:pPr>
        <w:bidi w:val="0"/>
        <w:spacing w:line="312" w:lineRule="auto"/>
        <w:ind w:left="0" w:right="0" w:firstLine="0"/>
        <w:rPr>
          <w:rFonts w:hint="default" w:ascii="宋体" w:hAnsi="宋体" w:eastAsia="宋体" w:cs="宋体"/>
          <w:color w:val="000000" w:themeColor="text1"/>
          <w:sz w:val="24"/>
          <w:szCs w:val="24"/>
          <w:lang w:val="en-US" w:eastAsia="zh-CN"/>
          <w14:textFill>
            <w14:solidFill>
              <w14:schemeClr w14:val="tx1"/>
            </w14:solidFill>
          </w14:textFill>
        </w:rPr>
      </w:pPr>
    </w:p>
    <w:p w14:paraId="39A77CCB">
      <w:pPr>
        <w:bidi w:val="0"/>
        <w:spacing w:line="312" w:lineRule="auto"/>
        <w:ind w:left="0" w:right="0" w:firstLine="0"/>
        <w:rPr>
          <w:rFonts w:hint="default" w:ascii="宋体" w:hAnsi="宋体" w:eastAsia="宋体" w:cs="宋体"/>
          <w:color w:val="000000" w:themeColor="text1"/>
          <w:sz w:val="24"/>
          <w:szCs w:val="24"/>
          <w:lang w:val="en-US" w:eastAsia="zh-CN"/>
          <w14:textFill>
            <w14:solidFill>
              <w14:schemeClr w14:val="tx1"/>
            </w14:solidFill>
          </w14:textFill>
        </w:rPr>
      </w:pPr>
    </w:p>
    <w:p w14:paraId="470E3D3C">
      <w:pPr>
        <w:bidi w:val="0"/>
        <w:spacing w:line="312" w:lineRule="auto"/>
        <w:ind w:left="0" w:right="0" w:firstLine="0"/>
        <w:rPr>
          <w:rFonts w:hint="default" w:ascii="宋体" w:hAnsi="宋体" w:eastAsia="宋体" w:cs="宋体"/>
          <w:color w:val="000000" w:themeColor="text1"/>
          <w:sz w:val="24"/>
          <w:szCs w:val="24"/>
          <w:lang w:val="en-US" w:eastAsia="zh-CN"/>
          <w14:textFill>
            <w14:solidFill>
              <w14:schemeClr w14:val="tx1"/>
            </w14:solidFill>
          </w14:textFill>
        </w:rPr>
      </w:pPr>
    </w:p>
    <w:p w14:paraId="15542894">
      <w:pPr>
        <w:bidi w:val="0"/>
        <w:spacing w:line="312" w:lineRule="auto"/>
        <w:ind w:left="0" w:right="0" w:firstLine="0"/>
        <w:rPr>
          <w:rFonts w:hint="default" w:ascii="宋体" w:hAnsi="宋体" w:eastAsia="宋体" w:cs="宋体"/>
          <w:color w:val="000000" w:themeColor="text1"/>
          <w:sz w:val="24"/>
          <w:szCs w:val="24"/>
          <w:lang w:val="en-US" w:eastAsia="zh-CN"/>
          <w14:textFill>
            <w14:solidFill>
              <w14:schemeClr w14:val="tx1"/>
            </w14:solidFill>
          </w14:textFill>
        </w:rPr>
      </w:pPr>
    </w:p>
    <w:p w14:paraId="27161299">
      <w:pPr>
        <w:bidi w:val="0"/>
        <w:spacing w:line="312" w:lineRule="auto"/>
        <w:ind w:left="0" w:right="0" w:firstLine="0"/>
        <w:rPr>
          <w:rFonts w:hint="default" w:ascii="宋体" w:hAnsi="宋体" w:eastAsia="宋体" w:cs="宋体"/>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049" w:right="1020" w:bottom="1049" w:left="1020" w:header="0"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Heavy">
    <w:panose1 w:val="020B0A00000000000000"/>
    <w:charset w:val="86"/>
    <w:family w:val="auto"/>
    <w:pitch w:val="default"/>
    <w:sig w:usb0="30000003" w:usb1="2BDF3C10" w:usb2="00000016" w:usb3="00000000" w:csb0="602E0107" w:csb1="00000000"/>
  </w:font>
  <w:font w:name="方正宋三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0ED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CE850">
                          <w:pPr>
                            <w:pStyle w:val="5"/>
                            <w:rPr>
                              <w:rFonts w:hint="eastAsia" w:asciiTheme="minorEastAsia" w:hAnsiTheme="minorEastAsia" w:eastAsiaTheme="minorEastAsia" w:cstheme="minorEastAsia"/>
                              <w:b/>
                              <w:bCs/>
                              <w:sz w:val="21"/>
                              <w:szCs w:val="32"/>
                            </w:rPr>
                          </w:pPr>
                          <w:r>
                            <w:rPr>
                              <w:rFonts w:hint="eastAsia" w:asciiTheme="minorEastAsia" w:hAnsiTheme="minorEastAsia" w:eastAsiaTheme="minorEastAsia" w:cstheme="minorEastAsia"/>
                              <w:b/>
                              <w:bCs/>
                              <w:sz w:val="21"/>
                              <w:szCs w:val="32"/>
                            </w:rPr>
                            <w:t xml:space="preserve">第 </w:t>
                          </w:r>
                          <w:r>
                            <w:rPr>
                              <w:rFonts w:hint="eastAsia" w:asciiTheme="minorEastAsia" w:hAnsiTheme="minorEastAsia" w:eastAsiaTheme="minorEastAsia" w:cstheme="minorEastAsia"/>
                              <w:b/>
                              <w:bCs/>
                              <w:sz w:val="21"/>
                              <w:szCs w:val="32"/>
                            </w:rPr>
                            <w:fldChar w:fldCharType="begin"/>
                          </w:r>
                          <w:r>
                            <w:rPr>
                              <w:rFonts w:hint="eastAsia" w:asciiTheme="minorEastAsia" w:hAnsiTheme="minorEastAsia" w:eastAsiaTheme="minorEastAsia" w:cstheme="minorEastAsia"/>
                              <w:b/>
                              <w:bCs/>
                              <w:sz w:val="21"/>
                              <w:szCs w:val="32"/>
                            </w:rPr>
                            <w:instrText xml:space="preserve"> PAGE  \* MERGEFORMAT </w:instrText>
                          </w:r>
                          <w:r>
                            <w:rPr>
                              <w:rFonts w:hint="eastAsia" w:asciiTheme="minorEastAsia" w:hAnsiTheme="minorEastAsia" w:eastAsiaTheme="minorEastAsia" w:cstheme="minorEastAsia"/>
                              <w:b/>
                              <w:bCs/>
                              <w:sz w:val="21"/>
                              <w:szCs w:val="32"/>
                            </w:rPr>
                            <w:fldChar w:fldCharType="separate"/>
                          </w:r>
                          <w:r>
                            <w:rPr>
                              <w:rFonts w:hint="eastAsia" w:asciiTheme="minorEastAsia" w:hAnsiTheme="minorEastAsia" w:eastAsiaTheme="minorEastAsia" w:cstheme="minorEastAsia"/>
                              <w:b/>
                              <w:bCs/>
                              <w:sz w:val="21"/>
                              <w:szCs w:val="32"/>
                            </w:rPr>
                            <w:t>1</w:t>
                          </w:r>
                          <w:r>
                            <w:rPr>
                              <w:rFonts w:hint="eastAsia" w:asciiTheme="minorEastAsia" w:hAnsiTheme="minorEastAsia" w:eastAsiaTheme="minorEastAsia" w:cstheme="minorEastAsia"/>
                              <w:b/>
                              <w:bCs/>
                              <w:sz w:val="21"/>
                              <w:szCs w:val="32"/>
                            </w:rPr>
                            <w:fldChar w:fldCharType="end"/>
                          </w:r>
                          <w:r>
                            <w:rPr>
                              <w:rFonts w:hint="eastAsia" w:asciiTheme="minorEastAsia" w:hAnsiTheme="minorEastAsia" w:eastAsiaTheme="minorEastAsia" w:cstheme="minorEastAsia"/>
                              <w:b/>
                              <w:bCs/>
                              <w:sz w:val="21"/>
                              <w:szCs w:val="32"/>
                            </w:rPr>
                            <w:t xml:space="preserve"> 页 共 </w:t>
                          </w:r>
                          <w:r>
                            <w:rPr>
                              <w:rFonts w:hint="eastAsia" w:asciiTheme="minorEastAsia" w:hAnsiTheme="minorEastAsia" w:eastAsiaTheme="minorEastAsia" w:cstheme="minorEastAsia"/>
                              <w:b/>
                              <w:bCs/>
                              <w:sz w:val="21"/>
                              <w:szCs w:val="32"/>
                            </w:rPr>
                            <w:fldChar w:fldCharType="begin"/>
                          </w:r>
                          <w:r>
                            <w:rPr>
                              <w:rFonts w:hint="eastAsia" w:asciiTheme="minorEastAsia" w:hAnsiTheme="minorEastAsia" w:eastAsiaTheme="minorEastAsia" w:cstheme="minorEastAsia"/>
                              <w:b/>
                              <w:bCs/>
                              <w:sz w:val="21"/>
                              <w:szCs w:val="32"/>
                            </w:rPr>
                            <w:instrText xml:space="preserve"> NUMPAGES  \* MERGEFORMAT </w:instrText>
                          </w:r>
                          <w:r>
                            <w:rPr>
                              <w:rFonts w:hint="eastAsia" w:asciiTheme="minorEastAsia" w:hAnsiTheme="minorEastAsia" w:eastAsiaTheme="minorEastAsia" w:cstheme="minorEastAsia"/>
                              <w:b/>
                              <w:bCs/>
                              <w:sz w:val="21"/>
                              <w:szCs w:val="32"/>
                            </w:rPr>
                            <w:fldChar w:fldCharType="separate"/>
                          </w:r>
                          <w:r>
                            <w:rPr>
                              <w:rFonts w:hint="eastAsia" w:asciiTheme="minorEastAsia" w:hAnsiTheme="minorEastAsia" w:eastAsiaTheme="minorEastAsia" w:cstheme="minorEastAsia"/>
                              <w:b/>
                              <w:bCs/>
                              <w:sz w:val="21"/>
                              <w:szCs w:val="32"/>
                            </w:rPr>
                            <w:t>9</w:t>
                          </w:r>
                          <w:r>
                            <w:rPr>
                              <w:rFonts w:hint="eastAsia" w:asciiTheme="minorEastAsia" w:hAnsiTheme="minorEastAsia" w:eastAsiaTheme="minorEastAsia" w:cstheme="minorEastAsia"/>
                              <w:b/>
                              <w:bCs/>
                              <w:sz w:val="21"/>
                              <w:szCs w:val="32"/>
                            </w:rPr>
                            <w:fldChar w:fldCharType="end"/>
                          </w:r>
                          <w:r>
                            <w:rPr>
                              <w:rFonts w:hint="eastAsia" w:asciiTheme="minorEastAsia" w:hAnsiTheme="minorEastAsia" w:eastAsiaTheme="minorEastAsia" w:cstheme="minorEastAsia"/>
                              <w:b/>
                              <w:bCs/>
                              <w:sz w:val="21"/>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BCE850">
                    <w:pPr>
                      <w:pStyle w:val="5"/>
                      <w:rPr>
                        <w:rFonts w:hint="eastAsia" w:asciiTheme="minorEastAsia" w:hAnsiTheme="minorEastAsia" w:eastAsiaTheme="minorEastAsia" w:cstheme="minorEastAsia"/>
                        <w:b/>
                        <w:bCs/>
                        <w:sz w:val="21"/>
                        <w:szCs w:val="32"/>
                      </w:rPr>
                    </w:pPr>
                    <w:r>
                      <w:rPr>
                        <w:rFonts w:hint="eastAsia" w:asciiTheme="minorEastAsia" w:hAnsiTheme="minorEastAsia" w:eastAsiaTheme="minorEastAsia" w:cstheme="minorEastAsia"/>
                        <w:b/>
                        <w:bCs/>
                        <w:sz w:val="21"/>
                        <w:szCs w:val="32"/>
                      </w:rPr>
                      <w:t xml:space="preserve">第 </w:t>
                    </w:r>
                    <w:r>
                      <w:rPr>
                        <w:rFonts w:hint="eastAsia" w:asciiTheme="minorEastAsia" w:hAnsiTheme="minorEastAsia" w:eastAsiaTheme="minorEastAsia" w:cstheme="minorEastAsia"/>
                        <w:b/>
                        <w:bCs/>
                        <w:sz w:val="21"/>
                        <w:szCs w:val="32"/>
                      </w:rPr>
                      <w:fldChar w:fldCharType="begin"/>
                    </w:r>
                    <w:r>
                      <w:rPr>
                        <w:rFonts w:hint="eastAsia" w:asciiTheme="minorEastAsia" w:hAnsiTheme="minorEastAsia" w:eastAsiaTheme="minorEastAsia" w:cstheme="minorEastAsia"/>
                        <w:b/>
                        <w:bCs/>
                        <w:sz w:val="21"/>
                        <w:szCs w:val="32"/>
                      </w:rPr>
                      <w:instrText xml:space="preserve"> PAGE  \* MERGEFORMAT </w:instrText>
                    </w:r>
                    <w:r>
                      <w:rPr>
                        <w:rFonts w:hint="eastAsia" w:asciiTheme="minorEastAsia" w:hAnsiTheme="minorEastAsia" w:eastAsiaTheme="minorEastAsia" w:cstheme="minorEastAsia"/>
                        <w:b/>
                        <w:bCs/>
                        <w:sz w:val="21"/>
                        <w:szCs w:val="32"/>
                      </w:rPr>
                      <w:fldChar w:fldCharType="separate"/>
                    </w:r>
                    <w:r>
                      <w:rPr>
                        <w:rFonts w:hint="eastAsia" w:asciiTheme="minorEastAsia" w:hAnsiTheme="minorEastAsia" w:eastAsiaTheme="minorEastAsia" w:cstheme="minorEastAsia"/>
                        <w:b/>
                        <w:bCs/>
                        <w:sz w:val="21"/>
                        <w:szCs w:val="32"/>
                      </w:rPr>
                      <w:t>1</w:t>
                    </w:r>
                    <w:r>
                      <w:rPr>
                        <w:rFonts w:hint="eastAsia" w:asciiTheme="minorEastAsia" w:hAnsiTheme="minorEastAsia" w:eastAsiaTheme="minorEastAsia" w:cstheme="minorEastAsia"/>
                        <w:b/>
                        <w:bCs/>
                        <w:sz w:val="21"/>
                        <w:szCs w:val="32"/>
                      </w:rPr>
                      <w:fldChar w:fldCharType="end"/>
                    </w:r>
                    <w:r>
                      <w:rPr>
                        <w:rFonts w:hint="eastAsia" w:asciiTheme="minorEastAsia" w:hAnsiTheme="minorEastAsia" w:eastAsiaTheme="minorEastAsia" w:cstheme="minorEastAsia"/>
                        <w:b/>
                        <w:bCs/>
                        <w:sz w:val="21"/>
                        <w:szCs w:val="32"/>
                      </w:rPr>
                      <w:t xml:space="preserve"> 页 共 </w:t>
                    </w:r>
                    <w:r>
                      <w:rPr>
                        <w:rFonts w:hint="eastAsia" w:asciiTheme="minorEastAsia" w:hAnsiTheme="minorEastAsia" w:eastAsiaTheme="minorEastAsia" w:cstheme="minorEastAsia"/>
                        <w:b/>
                        <w:bCs/>
                        <w:sz w:val="21"/>
                        <w:szCs w:val="32"/>
                      </w:rPr>
                      <w:fldChar w:fldCharType="begin"/>
                    </w:r>
                    <w:r>
                      <w:rPr>
                        <w:rFonts w:hint="eastAsia" w:asciiTheme="minorEastAsia" w:hAnsiTheme="minorEastAsia" w:eastAsiaTheme="minorEastAsia" w:cstheme="minorEastAsia"/>
                        <w:b/>
                        <w:bCs/>
                        <w:sz w:val="21"/>
                        <w:szCs w:val="32"/>
                      </w:rPr>
                      <w:instrText xml:space="preserve"> NUMPAGES  \* MERGEFORMAT </w:instrText>
                    </w:r>
                    <w:r>
                      <w:rPr>
                        <w:rFonts w:hint="eastAsia" w:asciiTheme="minorEastAsia" w:hAnsiTheme="minorEastAsia" w:eastAsiaTheme="minorEastAsia" w:cstheme="minorEastAsia"/>
                        <w:b/>
                        <w:bCs/>
                        <w:sz w:val="21"/>
                        <w:szCs w:val="32"/>
                      </w:rPr>
                      <w:fldChar w:fldCharType="separate"/>
                    </w:r>
                    <w:r>
                      <w:rPr>
                        <w:rFonts w:hint="eastAsia" w:asciiTheme="minorEastAsia" w:hAnsiTheme="minorEastAsia" w:eastAsiaTheme="minorEastAsia" w:cstheme="minorEastAsia"/>
                        <w:b/>
                        <w:bCs/>
                        <w:sz w:val="21"/>
                        <w:szCs w:val="32"/>
                      </w:rPr>
                      <w:t>9</w:t>
                    </w:r>
                    <w:r>
                      <w:rPr>
                        <w:rFonts w:hint="eastAsia" w:asciiTheme="minorEastAsia" w:hAnsiTheme="minorEastAsia" w:eastAsiaTheme="minorEastAsia" w:cstheme="minorEastAsia"/>
                        <w:b/>
                        <w:bCs/>
                        <w:sz w:val="21"/>
                        <w:szCs w:val="32"/>
                      </w:rPr>
                      <w:fldChar w:fldCharType="end"/>
                    </w:r>
                    <w:r>
                      <w:rPr>
                        <w:rFonts w:hint="eastAsia" w:asciiTheme="minorEastAsia" w:hAnsiTheme="minorEastAsia" w:eastAsiaTheme="minorEastAsia" w:cstheme="minorEastAsia"/>
                        <w:b/>
                        <w:bCs/>
                        <w:sz w:val="21"/>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7E74">
    <w:pPr>
      <w:pStyle w:val="6"/>
      <w:rPr>
        <w:rFonts w:hint="default" w:ascii="黑体" w:hAnsi="黑体" w:eastAsia="黑体" w:cs="黑体"/>
        <w:color w:val="FF0000"/>
        <w:sz w:val="21"/>
        <w:szCs w:val="32"/>
        <w:highlight w:val="none"/>
        <w:lang w:val="en-US" w:eastAsia="zh-CN"/>
      </w:rPr>
    </w:pPr>
    <w:r>
      <w:rPr>
        <w:rFonts w:hint="default" w:ascii="黑体" w:hAnsi="黑体" w:eastAsia="黑体" w:cs="黑体"/>
        <w:color w:val="FF0000"/>
        <w:sz w:val="21"/>
        <w:szCs w:val="32"/>
        <w:highlight w:val="none"/>
        <w:lang w:val="en-US" w:eastAsia="zh-CN"/>
      </w:rPr>
      <w:drawing>
        <wp:inline distT="0" distB="0" distL="114300" distR="114300">
          <wp:extent cx="6258560" cy="655955"/>
          <wp:effectExtent l="0" t="0" r="2540" b="4445"/>
          <wp:docPr id="4" name="图片 4"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222"/>
                  <pic:cNvPicPr>
                    <a:picLocks noChangeAspect="1"/>
                  </pic:cNvPicPr>
                </pic:nvPicPr>
                <pic:blipFill>
                  <a:blip r:embed="rId1"/>
                  <a:stretch>
                    <a:fillRect/>
                  </a:stretch>
                </pic:blipFill>
                <pic:spPr>
                  <a:xfrm>
                    <a:off x="0" y="0"/>
                    <a:ext cx="6258560" cy="6559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YjI3NzA5NTNjYWQ3NDFhOTg2N2U4ZTdhOGIzNDkifQ=="/>
  </w:docVars>
  <w:rsids>
    <w:rsidRoot w:val="00000000"/>
    <w:rsid w:val="000118A6"/>
    <w:rsid w:val="000B44D3"/>
    <w:rsid w:val="000E7B1F"/>
    <w:rsid w:val="002C4449"/>
    <w:rsid w:val="00327CB1"/>
    <w:rsid w:val="005960F3"/>
    <w:rsid w:val="0061666D"/>
    <w:rsid w:val="00641E35"/>
    <w:rsid w:val="00755DF0"/>
    <w:rsid w:val="007818B4"/>
    <w:rsid w:val="007A6F63"/>
    <w:rsid w:val="007F0A1D"/>
    <w:rsid w:val="00863B59"/>
    <w:rsid w:val="008D313A"/>
    <w:rsid w:val="009C337D"/>
    <w:rsid w:val="00AC1C13"/>
    <w:rsid w:val="00AE30B0"/>
    <w:rsid w:val="00B71F65"/>
    <w:rsid w:val="00C016F0"/>
    <w:rsid w:val="00D5688F"/>
    <w:rsid w:val="00D64AE1"/>
    <w:rsid w:val="00DE5743"/>
    <w:rsid w:val="00EB7E60"/>
    <w:rsid w:val="00F367EA"/>
    <w:rsid w:val="01094808"/>
    <w:rsid w:val="010E3C37"/>
    <w:rsid w:val="01136B37"/>
    <w:rsid w:val="01161381"/>
    <w:rsid w:val="0116312F"/>
    <w:rsid w:val="012375FA"/>
    <w:rsid w:val="012F2443"/>
    <w:rsid w:val="01311BD7"/>
    <w:rsid w:val="014E2256"/>
    <w:rsid w:val="014F219D"/>
    <w:rsid w:val="016D6AC7"/>
    <w:rsid w:val="01722330"/>
    <w:rsid w:val="017460A8"/>
    <w:rsid w:val="017D4F5C"/>
    <w:rsid w:val="018A2655"/>
    <w:rsid w:val="01A73D87"/>
    <w:rsid w:val="01D134FA"/>
    <w:rsid w:val="01E07299"/>
    <w:rsid w:val="01FB0577"/>
    <w:rsid w:val="01FE5971"/>
    <w:rsid w:val="020016E9"/>
    <w:rsid w:val="022028E0"/>
    <w:rsid w:val="0226120E"/>
    <w:rsid w:val="023F6253"/>
    <w:rsid w:val="02511F45"/>
    <w:rsid w:val="02720839"/>
    <w:rsid w:val="027345B1"/>
    <w:rsid w:val="027C5214"/>
    <w:rsid w:val="027F4D04"/>
    <w:rsid w:val="02895B83"/>
    <w:rsid w:val="02902A6D"/>
    <w:rsid w:val="02A91D81"/>
    <w:rsid w:val="02BD75DA"/>
    <w:rsid w:val="02BE10CC"/>
    <w:rsid w:val="02D0730E"/>
    <w:rsid w:val="02DC5CB3"/>
    <w:rsid w:val="02DF57A3"/>
    <w:rsid w:val="02E132C9"/>
    <w:rsid w:val="02E37041"/>
    <w:rsid w:val="02F2197A"/>
    <w:rsid w:val="02F76F90"/>
    <w:rsid w:val="02F94AB6"/>
    <w:rsid w:val="03082F4B"/>
    <w:rsid w:val="03187320"/>
    <w:rsid w:val="032633D2"/>
    <w:rsid w:val="03404CD0"/>
    <w:rsid w:val="0348159A"/>
    <w:rsid w:val="0361265C"/>
    <w:rsid w:val="0365214C"/>
    <w:rsid w:val="0371289F"/>
    <w:rsid w:val="03806F86"/>
    <w:rsid w:val="038B1487"/>
    <w:rsid w:val="03A006C9"/>
    <w:rsid w:val="03A74512"/>
    <w:rsid w:val="03A82039"/>
    <w:rsid w:val="03C56396"/>
    <w:rsid w:val="03D41080"/>
    <w:rsid w:val="03D60954"/>
    <w:rsid w:val="03D66BA6"/>
    <w:rsid w:val="03DD2EE3"/>
    <w:rsid w:val="03E05C76"/>
    <w:rsid w:val="03E272F9"/>
    <w:rsid w:val="03EC63C9"/>
    <w:rsid w:val="03ED067A"/>
    <w:rsid w:val="03F139E0"/>
    <w:rsid w:val="03F90034"/>
    <w:rsid w:val="041651F4"/>
    <w:rsid w:val="041871BE"/>
    <w:rsid w:val="041F679F"/>
    <w:rsid w:val="042518DB"/>
    <w:rsid w:val="042D4C6A"/>
    <w:rsid w:val="044B7594"/>
    <w:rsid w:val="04583A5F"/>
    <w:rsid w:val="04654A37"/>
    <w:rsid w:val="04695C6C"/>
    <w:rsid w:val="047333D2"/>
    <w:rsid w:val="047D5273"/>
    <w:rsid w:val="048760F2"/>
    <w:rsid w:val="049251C3"/>
    <w:rsid w:val="04932617"/>
    <w:rsid w:val="049B142E"/>
    <w:rsid w:val="04C74740"/>
    <w:rsid w:val="04C82992"/>
    <w:rsid w:val="04CC1D57"/>
    <w:rsid w:val="04E14FEA"/>
    <w:rsid w:val="04E82483"/>
    <w:rsid w:val="04FC263C"/>
    <w:rsid w:val="052F5C5F"/>
    <w:rsid w:val="053E0EA6"/>
    <w:rsid w:val="053F077B"/>
    <w:rsid w:val="054D2E98"/>
    <w:rsid w:val="054F4E62"/>
    <w:rsid w:val="05581271"/>
    <w:rsid w:val="0571302A"/>
    <w:rsid w:val="057B7A05"/>
    <w:rsid w:val="057E5747"/>
    <w:rsid w:val="05900FD6"/>
    <w:rsid w:val="05960BFE"/>
    <w:rsid w:val="05976809"/>
    <w:rsid w:val="05A056BD"/>
    <w:rsid w:val="05A33402"/>
    <w:rsid w:val="05CF3D02"/>
    <w:rsid w:val="05DB7E54"/>
    <w:rsid w:val="05EE467B"/>
    <w:rsid w:val="05FD48BE"/>
    <w:rsid w:val="060C68AF"/>
    <w:rsid w:val="0619205B"/>
    <w:rsid w:val="061B11E8"/>
    <w:rsid w:val="061E4834"/>
    <w:rsid w:val="062260D2"/>
    <w:rsid w:val="063161BD"/>
    <w:rsid w:val="063353A5"/>
    <w:rsid w:val="064249C6"/>
    <w:rsid w:val="06456265"/>
    <w:rsid w:val="06611386"/>
    <w:rsid w:val="066C37F1"/>
    <w:rsid w:val="068774DF"/>
    <w:rsid w:val="06930D7E"/>
    <w:rsid w:val="06943546"/>
    <w:rsid w:val="069845E6"/>
    <w:rsid w:val="06A74829"/>
    <w:rsid w:val="06AE3E0A"/>
    <w:rsid w:val="06B036DE"/>
    <w:rsid w:val="06C45BA7"/>
    <w:rsid w:val="06D01FD2"/>
    <w:rsid w:val="06DA075B"/>
    <w:rsid w:val="06E23AB3"/>
    <w:rsid w:val="070B125C"/>
    <w:rsid w:val="07117EF5"/>
    <w:rsid w:val="0721282E"/>
    <w:rsid w:val="072702BE"/>
    <w:rsid w:val="072916E2"/>
    <w:rsid w:val="072B545A"/>
    <w:rsid w:val="0730075A"/>
    <w:rsid w:val="074436A5"/>
    <w:rsid w:val="07481B68"/>
    <w:rsid w:val="075859CA"/>
    <w:rsid w:val="078D7EC3"/>
    <w:rsid w:val="078F7797"/>
    <w:rsid w:val="07990616"/>
    <w:rsid w:val="07AD2313"/>
    <w:rsid w:val="07AF37E1"/>
    <w:rsid w:val="07B92A66"/>
    <w:rsid w:val="07CA4C73"/>
    <w:rsid w:val="07D87C6E"/>
    <w:rsid w:val="07E06245"/>
    <w:rsid w:val="07E34344"/>
    <w:rsid w:val="07E35D35"/>
    <w:rsid w:val="07EC2E3C"/>
    <w:rsid w:val="07FE462A"/>
    <w:rsid w:val="0808622A"/>
    <w:rsid w:val="08133233"/>
    <w:rsid w:val="08187475"/>
    <w:rsid w:val="08297BEC"/>
    <w:rsid w:val="082C3238"/>
    <w:rsid w:val="082F4AD6"/>
    <w:rsid w:val="0834033F"/>
    <w:rsid w:val="08351CC8"/>
    <w:rsid w:val="08483E1E"/>
    <w:rsid w:val="08491227"/>
    <w:rsid w:val="08493DEA"/>
    <w:rsid w:val="084E7652"/>
    <w:rsid w:val="0858227F"/>
    <w:rsid w:val="085B1D6F"/>
    <w:rsid w:val="086A71DD"/>
    <w:rsid w:val="08713341"/>
    <w:rsid w:val="08843074"/>
    <w:rsid w:val="088E3EF3"/>
    <w:rsid w:val="08964B56"/>
    <w:rsid w:val="08B82D1E"/>
    <w:rsid w:val="08BF46E8"/>
    <w:rsid w:val="08C571E9"/>
    <w:rsid w:val="08C86F74"/>
    <w:rsid w:val="08CC0577"/>
    <w:rsid w:val="08CC4A1B"/>
    <w:rsid w:val="08DD4532"/>
    <w:rsid w:val="08DF02AB"/>
    <w:rsid w:val="08E6788B"/>
    <w:rsid w:val="08EF5238"/>
    <w:rsid w:val="090221EB"/>
    <w:rsid w:val="09093579"/>
    <w:rsid w:val="09121943"/>
    <w:rsid w:val="09364AFB"/>
    <w:rsid w:val="09414AC1"/>
    <w:rsid w:val="09554A11"/>
    <w:rsid w:val="09560421"/>
    <w:rsid w:val="0959431A"/>
    <w:rsid w:val="0965458A"/>
    <w:rsid w:val="097924AD"/>
    <w:rsid w:val="0983332C"/>
    <w:rsid w:val="09A43EDE"/>
    <w:rsid w:val="09B72FD5"/>
    <w:rsid w:val="09BC05EC"/>
    <w:rsid w:val="09C8305E"/>
    <w:rsid w:val="09D973F0"/>
    <w:rsid w:val="09FC4E8C"/>
    <w:rsid w:val="0A222B45"/>
    <w:rsid w:val="0A245EBD"/>
    <w:rsid w:val="0A27015B"/>
    <w:rsid w:val="0A3463D4"/>
    <w:rsid w:val="0A347ACD"/>
    <w:rsid w:val="0A3A6CE2"/>
    <w:rsid w:val="0A3D797F"/>
    <w:rsid w:val="0A3E680D"/>
    <w:rsid w:val="0A577E74"/>
    <w:rsid w:val="0A726EFC"/>
    <w:rsid w:val="0A73514E"/>
    <w:rsid w:val="0A7708FF"/>
    <w:rsid w:val="0A79028B"/>
    <w:rsid w:val="0A801619"/>
    <w:rsid w:val="0A80214B"/>
    <w:rsid w:val="0A8530D4"/>
    <w:rsid w:val="0A8A2498"/>
    <w:rsid w:val="0A8C4462"/>
    <w:rsid w:val="0A913826"/>
    <w:rsid w:val="0A93759F"/>
    <w:rsid w:val="0AA95014"/>
    <w:rsid w:val="0ABB091A"/>
    <w:rsid w:val="0ABD461B"/>
    <w:rsid w:val="0AC27E84"/>
    <w:rsid w:val="0ADD081A"/>
    <w:rsid w:val="0ADF27E4"/>
    <w:rsid w:val="0AEB574B"/>
    <w:rsid w:val="0AF12517"/>
    <w:rsid w:val="0AFD710E"/>
    <w:rsid w:val="0AFF2E86"/>
    <w:rsid w:val="0B0E131B"/>
    <w:rsid w:val="0B1835C3"/>
    <w:rsid w:val="0B266665"/>
    <w:rsid w:val="0B292DBE"/>
    <w:rsid w:val="0B325009"/>
    <w:rsid w:val="0B3A2110"/>
    <w:rsid w:val="0B3F3282"/>
    <w:rsid w:val="0B527DA5"/>
    <w:rsid w:val="0B584344"/>
    <w:rsid w:val="0B62695A"/>
    <w:rsid w:val="0B664CB3"/>
    <w:rsid w:val="0B6E1DBA"/>
    <w:rsid w:val="0B7849E6"/>
    <w:rsid w:val="0B9730BE"/>
    <w:rsid w:val="0BB138A6"/>
    <w:rsid w:val="0BB93035"/>
    <w:rsid w:val="0BBE689D"/>
    <w:rsid w:val="0BC55E7E"/>
    <w:rsid w:val="0BC67500"/>
    <w:rsid w:val="0BE74F15"/>
    <w:rsid w:val="0BF027CF"/>
    <w:rsid w:val="0BF202F5"/>
    <w:rsid w:val="0BF64289"/>
    <w:rsid w:val="0C0149DC"/>
    <w:rsid w:val="0C040028"/>
    <w:rsid w:val="0C0B585A"/>
    <w:rsid w:val="0C3F697A"/>
    <w:rsid w:val="0C451C22"/>
    <w:rsid w:val="0C452B1A"/>
    <w:rsid w:val="0C456BFA"/>
    <w:rsid w:val="0C485EB3"/>
    <w:rsid w:val="0C5B40EC"/>
    <w:rsid w:val="0C6A2581"/>
    <w:rsid w:val="0C7B478E"/>
    <w:rsid w:val="0C8D626F"/>
    <w:rsid w:val="0C9355FA"/>
    <w:rsid w:val="0C994C14"/>
    <w:rsid w:val="0CA05CB1"/>
    <w:rsid w:val="0CD43E9E"/>
    <w:rsid w:val="0CDA7707"/>
    <w:rsid w:val="0CDB6FDB"/>
    <w:rsid w:val="0CE71E24"/>
    <w:rsid w:val="0CF54541"/>
    <w:rsid w:val="0D0A3D73"/>
    <w:rsid w:val="0D156991"/>
    <w:rsid w:val="0D26294C"/>
    <w:rsid w:val="0D270FB0"/>
    <w:rsid w:val="0D3606B5"/>
    <w:rsid w:val="0D5479EB"/>
    <w:rsid w:val="0D570275"/>
    <w:rsid w:val="0D5D0B39"/>
    <w:rsid w:val="0D5E38BE"/>
    <w:rsid w:val="0D61373D"/>
    <w:rsid w:val="0D6D057B"/>
    <w:rsid w:val="0D7C07BE"/>
    <w:rsid w:val="0D8256A8"/>
    <w:rsid w:val="0D933D59"/>
    <w:rsid w:val="0D9A6E96"/>
    <w:rsid w:val="0DA33F9D"/>
    <w:rsid w:val="0DA41AC3"/>
    <w:rsid w:val="0DA6583B"/>
    <w:rsid w:val="0DA90E87"/>
    <w:rsid w:val="0DB241E0"/>
    <w:rsid w:val="0DB42355"/>
    <w:rsid w:val="0DB44E7C"/>
    <w:rsid w:val="0DBC069B"/>
    <w:rsid w:val="0DC14423"/>
    <w:rsid w:val="0DD24882"/>
    <w:rsid w:val="0DE34399"/>
    <w:rsid w:val="0DE800EA"/>
    <w:rsid w:val="0E122ED0"/>
    <w:rsid w:val="0E1C5AFD"/>
    <w:rsid w:val="0E3A41D5"/>
    <w:rsid w:val="0E43308A"/>
    <w:rsid w:val="0E4A4418"/>
    <w:rsid w:val="0E4B0190"/>
    <w:rsid w:val="0E52151F"/>
    <w:rsid w:val="0E6179B4"/>
    <w:rsid w:val="0E6574A4"/>
    <w:rsid w:val="0E8604A6"/>
    <w:rsid w:val="0E9B2EC6"/>
    <w:rsid w:val="0EA35638"/>
    <w:rsid w:val="0EA84719"/>
    <w:rsid w:val="0EC31952"/>
    <w:rsid w:val="0ECC1455"/>
    <w:rsid w:val="0ED308B1"/>
    <w:rsid w:val="0EE971F2"/>
    <w:rsid w:val="0EF600FC"/>
    <w:rsid w:val="0F087E2F"/>
    <w:rsid w:val="0F112EC6"/>
    <w:rsid w:val="0F125A36"/>
    <w:rsid w:val="0F1467D4"/>
    <w:rsid w:val="0F163DA5"/>
    <w:rsid w:val="0F2E3ECA"/>
    <w:rsid w:val="0F380715"/>
    <w:rsid w:val="0F5C08A7"/>
    <w:rsid w:val="0F661FCB"/>
    <w:rsid w:val="0F803E6A"/>
    <w:rsid w:val="0F853A0E"/>
    <w:rsid w:val="0F94743F"/>
    <w:rsid w:val="0FAF2059"/>
    <w:rsid w:val="0FB56209"/>
    <w:rsid w:val="0FC14BAE"/>
    <w:rsid w:val="0FC91CB4"/>
    <w:rsid w:val="0FDE3B30"/>
    <w:rsid w:val="0FE73EE9"/>
    <w:rsid w:val="0FFC7994"/>
    <w:rsid w:val="10030D22"/>
    <w:rsid w:val="101A0828"/>
    <w:rsid w:val="101E5B5C"/>
    <w:rsid w:val="10352EA6"/>
    <w:rsid w:val="105C2E66"/>
    <w:rsid w:val="106A6FF4"/>
    <w:rsid w:val="1074577C"/>
    <w:rsid w:val="107B7182"/>
    <w:rsid w:val="10D206F5"/>
    <w:rsid w:val="10DE64AA"/>
    <w:rsid w:val="10E0773E"/>
    <w:rsid w:val="10EA5A3E"/>
    <w:rsid w:val="110141D9"/>
    <w:rsid w:val="111927C8"/>
    <w:rsid w:val="11254CC9"/>
    <w:rsid w:val="11282A4F"/>
    <w:rsid w:val="112E0021"/>
    <w:rsid w:val="113D2012"/>
    <w:rsid w:val="113F222E"/>
    <w:rsid w:val="114415F3"/>
    <w:rsid w:val="11477335"/>
    <w:rsid w:val="115A0E16"/>
    <w:rsid w:val="115D3400"/>
    <w:rsid w:val="116972AB"/>
    <w:rsid w:val="116E0688"/>
    <w:rsid w:val="116F23E8"/>
    <w:rsid w:val="1182058F"/>
    <w:rsid w:val="11837A7C"/>
    <w:rsid w:val="11902D76"/>
    <w:rsid w:val="11904838"/>
    <w:rsid w:val="119F2CCD"/>
    <w:rsid w:val="11A16A45"/>
    <w:rsid w:val="11C40985"/>
    <w:rsid w:val="11C8587C"/>
    <w:rsid w:val="11D731FF"/>
    <w:rsid w:val="11DB2EE6"/>
    <w:rsid w:val="11EB5F12"/>
    <w:rsid w:val="11EB7CC0"/>
    <w:rsid w:val="11EE1F77"/>
    <w:rsid w:val="11EE23BA"/>
    <w:rsid w:val="11F232FA"/>
    <w:rsid w:val="11F528ED"/>
    <w:rsid w:val="12046FD4"/>
    <w:rsid w:val="1209283C"/>
    <w:rsid w:val="120B3EBE"/>
    <w:rsid w:val="12107727"/>
    <w:rsid w:val="121C60CC"/>
    <w:rsid w:val="12246685"/>
    <w:rsid w:val="12386C7D"/>
    <w:rsid w:val="123F0A7C"/>
    <w:rsid w:val="12437D47"/>
    <w:rsid w:val="124675EC"/>
    <w:rsid w:val="124D44D7"/>
    <w:rsid w:val="12543AB7"/>
    <w:rsid w:val="125606A2"/>
    <w:rsid w:val="12577104"/>
    <w:rsid w:val="1259078F"/>
    <w:rsid w:val="12631F4C"/>
    <w:rsid w:val="12641821"/>
    <w:rsid w:val="126710A3"/>
    <w:rsid w:val="12677BC1"/>
    <w:rsid w:val="126B0E01"/>
    <w:rsid w:val="126B7053"/>
    <w:rsid w:val="127E0B34"/>
    <w:rsid w:val="128123D2"/>
    <w:rsid w:val="129245E0"/>
    <w:rsid w:val="12AF0CEE"/>
    <w:rsid w:val="12CD43A3"/>
    <w:rsid w:val="12D2386F"/>
    <w:rsid w:val="12E3308D"/>
    <w:rsid w:val="12E50BB3"/>
    <w:rsid w:val="12FA3BCB"/>
    <w:rsid w:val="12FE7EC7"/>
    <w:rsid w:val="13070B2A"/>
    <w:rsid w:val="130A23C8"/>
    <w:rsid w:val="13113756"/>
    <w:rsid w:val="13182D37"/>
    <w:rsid w:val="13367661"/>
    <w:rsid w:val="133E6296"/>
    <w:rsid w:val="13414365"/>
    <w:rsid w:val="13534B5A"/>
    <w:rsid w:val="13566593"/>
    <w:rsid w:val="135E44C2"/>
    <w:rsid w:val="136046DE"/>
    <w:rsid w:val="136E0BA9"/>
    <w:rsid w:val="13806B2E"/>
    <w:rsid w:val="138E2FF9"/>
    <w:rsid w:val="13904FC3"/>
    <w:rsid w:val="13963C5C"/>
    <w:rsid w:val="13AC7923"/>
    <w:rsid w:val="13B011C1"/>
    <w:rsid w:val="13C102B6"/>
    <w:rsid w:val="13C24A51"/>
    <w:rsid w:val="13D824C6"/>
    <w:rsid w:val="13DC1FB6"/>
    <w:rsid w:val="13EC47F1"/>
    <w:rsid w:val="140137CB"/>
    <w:rsid w:val="14060DE1"/>
    <w:rsid w:val="14074B59"/>
    <w:rsid w:val="140B4552"/>
    <w:rsid w:val="14143273"/>
    <w:rsid w:val="141A7C78"/>
    <w:rsid w:val="14401E8B"/>
    <w:rsid w:val="14432035"/>
    <w:rsid w:val="14551D69"/>
    <w:rsid w:val="14587163"/>
    <w:rsid w:val="14643D5A"/>
    <w:rsid w:val="147541B9"/>
    <w:rsid w:val="14891A12"/>
    <w:rsid w:val="14926B19"/>
    <w:rsid w:val="14952165"/>
    <w:rsid w:val="14AF76CB"/>
    <w:rsid w:val="14BD0DAC"/>
    <w:rsid w:val="14D159C6"/>
    <w:rsid w:val="14E32ED1"/>
    <w:rsid w:val="14E46C49"/>
    <w:rsid w:val="150115A9"/>
    <w:rsid w:val="150A33FE"/>
    <w:rsid w:val="150C0679"/>
    <w:rsid w:val="15113EE2"/>
    <w:rsid w:val="15115C90"/>
    <w:rsid w:val="15211C4B"/>
    <w:rsid w:val="15237771"/>
    <w:rsid w:val="152C2AC9"/>
    <w:rsid w:val="153674A4"/>
    <w:rsid w:val="15427179"/>
    <w:rsid w:val="154767F6"/>
    <w:rsid w:val="154916DB"/>
    <w:rsid w:val="154A2F50"/>
    <w:rsid w:val="15580A60"/>
    <w:rsid w:val="155913E5"/>
    <w:rsid w:val="15612CE7"/>
    <w:rsid w:val="15632263"/>
    <w:rsid w:val="156A1844"/>
    <w:rsid w:val="15793835"/>
    <w:rsid w:val="157D50D3"/>
    <w:rsid w:val="158346B4"/>
    <w:rsid w:val="158869B9"/>
    <w:rsid w:val="158C17BA"/>
    <w:rsid w:val="158E72E0"/>
    <w:rsid w:val="159C7FC6"/>
    <w:rsid w:val="15A703A2"/>
    <w:rsid w:val="15AA1C40"/>
    <w:rsid w:val="15C40F54"/>
    <w:rsid w:val="15D8055B"/>
    <w:rsid w:val="15F335E7"/>
    <w:rsid w:val="1602382A"/>
    <w:rsid w:val="160605A6"/>
    <w:rsid w:val="160E21CF"/>
    <w:rsid w:val="16122888"/>
    <w:rsid w:val="161F262E"/>
    <w:rsid w:val="161F43DC"/>
    <w:rsid w:val="162738E6"/>
    <w:rsid w:val="162B0FD3"/>
    <w:rsid w:val="1635271F"/>
    <w:rsid w:val="164B0D40"/>
    <w:rsid w:val="1651252C"/>
    <w:rsid w:val="165838BC"/>
    <w:rsid w:val="16610551"/>
    <w:rsid w:val="16677B31"/>
    <w:rsid w:val="167F131F"/>
    <w:rsid w:val="168E2390"/>
    <w:rsid w:val="169B4408"/>
    <w:rsid w:val="169E79F7"/>
    <w:rsid w:val="16AE750E"/>
    <w:rsid w:val="16B72867"/>
    <w:rsid w:val="16BF171B"/>
    <w:rsid w:val="16E3365C"/>
    <w:rsid w:val="16EB0762"/>
    <w:rsid w:val="16F21AF1"/>
    <w:rsid w:val="16F22FEF"/>
    <w:rsid w:val="17011D34"/>
    <w:rsid w:val="170316DD"/>
    <w:rsid w:val="17084165"/>
    <w:rsid w:val="170D1CAF"/>
    <w:rsid w:val="171B2843"/>
    <w:rsid w:val="172123D6"/>
    <w:rsid w:val="17214184"/>
    <w:rsid w:val="172F68A1"/>
    <w:rsid w:val="1736194E"/>
    <w:rsid w:val="17465999"/>
    <w:rsid w:val="1752258F"/>
    <w:rsid w:val="17872239"/>
    <w:rsid w:val="17C76AD9"/>
    <w:rsid w:val="17D64F6F"/>
    <w:rsid w:val="17D94A63"/>
    <w:rsid w:val="17E23913"/>
    <w:rsid w:val="17E551B2"/>
    <w:rsid w:val="17EC6540"/>
    <w:rsid w:val="1804388A"/>
    <w:rsid w:val="181261CF"/>
    <w:rsid w:val="18294330"/>
    <w:rsid w:val="182A2ED2"/>
    <w:rsid w:val="183334E2"/>
    <w:rsid w:val="183879D7"/>
    <w:rsid w:val="18452495"/>
    <w:rsid w:val="18512847"/>
    <w:rsid w:val="18551725"/>
    <w:rsid w:val="18583BD5"/>
    <w:rsid w:val="185A331B"/>
    <w:rsid w:val="185A5BA0"/>
    <w:rsid w:val="185D743E"/>
    <w:rsid w:val="18722EE9"/>
    <w:rsid w:val="1881137E"/>
    <w:rsid w:val="1881238F"/>
    <w:rsid w:val="188B4F58"/>
    <w:rsid w:val="189A2440"/>
    <w:rsid w:val="18A40BC9"/>
    <w:rsid w:val="18A64941"/>
    <w:rsid w:val="18C354F3"/>
    <w:rsid w:val="18C92265"/>
    <w:rsid w:val="18DA0A8E"/>
    <w:rsid w:val="18E37943"/>
    <w:rsid w:val="18E45469"/>
    <w:rsid w:val="18ED1F25"/>
    <w:rsid w:val="18F75C82"/>
    <w:rsid w:val="18FA4C8D"/>
    <w:rsid w:val="190A3122"/>
    <w:rsid w:val="192B3098"/>
    <w:rsid w:val="192F0DDA"/>
    <w:rsid w:val="1934019F"/>
    <w:rsid w:val="19397563"/>
    <w:rsid w:val="193A152D"/>
    <w:rsid w:val="19430300"/>
    <w:rsid w:val="196B16E7"/>
    <w:rsid w:val="19704F4F"/>
    <w:rsid w:val="19742C91"/>
    <w:rsid w:val="197539F0"/>
    <w:rsid w:val="198A4263"/>
    <w:rsid w:val="198D3D53"/>
    <w:rsid w:val="19900A12"/>
    <w:rsid w:val="19A436D1"/>
    <w:rsid w:val="19B5242D"/>
    <w:rsid w:val="19B80DD0"/>
    <w:rsid w:val="19BE4A16"/>
    <w:rsid w:val="19C309AE"/>
    <w:rsid w:val="19CA28B1"/>
    <w:rsid w:val="19E75453"/>
    <w:rsid w:val="19EA4D01"/>
    <w:rsid w:val="19EA6AAF"/>
    <w:rsid w:val="1A027F67"/>
    <w:rsid w:val="1A037921"/>
    <w:rsid w:val="1A1F02FE"/>
    <w:rsid w:val="1A2E4BEE"/>
    <w:rsid w:val="1A3A7A37"/>
    <w:rsid w:val="1A472154"/>
    <w:rsid w:val="1A626F8D"/>
    <w:rsid w:val="1A6E5932"/>
    <w:rsid w:val="1A736AA5"/>
    <w:rsid w:val="1A772A39"/>
    <w:rsid w:val="1A78055F"/>
    <w:rsid w:val="1A846F04"/>
    <w:rsid w:val="1A8567D8"/>
    <w:rsid w:val="1A8F0467"/>
    <w:rsid w:val="1AA41354"/>
    <w:rsid w:val="1AAB623F"/>
    <w:rsid w:val="1AB53561"/>
    <w:rsid w:val="1AC3611C"/>
    <w:rsid w:val="1AC67053"/>
    <w:rsid w:val="1AC67AF6"/>
    <w:rsid w:val="1ADA6B24"/>
    <w:rsid w:val="1ADD03C2"/>
    <w:rsid w:val="1AE6196C"/>
    <w:rsid w:val="1AED2CFB"/>
    <w:rsid w:val="1AF252D8"/>
    <w:rsid w:val="1B0342CC"/>
    <w:rsid w:val="1B083691"/>
    <w:rsid w:val="1B0E2F95"/>
    <w:rsid w:val="1B1A1616"/>
    <w:rsid w:val="1B223E33"/>
    <w:rsid w:val="1B2F50C2"/>
    <w:rsid w:val="1B522B5E"/>
    <w:rsid w:val="1B5C578B"/>
    <w:rsid w:val="1B634D6B"/>
    <w:rsid w:val="1B666609"/>
    <w:rsid w:val="1B6E3F89"/>
    <w:rsid w:val="1B735DC4"/>
    <w:rsid w:val="1B795D21"/>
    <w:rsid w:val="1B7E3F6B"/>
    <w:rsid w:val="1B8A679C"/>
    <w:rsid w:val="1B8D6C9F"/>
    <w:rsid w:val="1B917B2A"/>
    <w:rsid w:val="1BA15893"/>
    <w:rsid w:val="1BA710FC"/>
    <w:rsid w:val="1BB003F9"/>
    <w:rsid w:val="1BB47B83"/>
    <w:rsid w:val="1BB750B7"/>
    <w:rsid w:val="1BBF0E11"/>
    <w:rsid w:val="1BC73948"/>
    <w:rsid w:val="1BD30797"/>
    <w:rsid w:val="1BD87507"/>
    <w:rsid w:val="1BDE7C44"/>
    <w:rsid w:val="1BEC0C12"/>
    <w:rsid w:val="1BFB31F6"/>
    <w:rsid w:val="1C177904"/>
    <w:rsid w:val="1C300547"/>
    <w:rsid w:val="1C393D1E"/>
    <w:rsid w:val="1C4C57FF"/>
    <w:rsid w:val="1C526A8D"/>
    <w:rsid w:val="1C604EEB"/>
    <w:rsid w:val="1C6963B1"/>
    <w:rsid w:val="1C6B037B"/>
    <w:rsid w:val="1C6C5691"/>
    <w:rsid w:val="1C84143D"/>
    <w:rsid w:val="1C890801"/>
    <w:rsid w:val="1C8C20A0"/>
    <w:rsid w:val="1C9D2600"/>
    <w:rsid w:val="1CA13D9D"/>
    <w:rsid w:val="1CA23671"/>
    <w:rsid w:val="1CA507C5"/>
    <w:rsid w:val="1CA53161"/>
    <w:rsid w:val="1CA613B3"/>
    <w:rsid w:val="1CB86F6A"/>
    <w:rsid w:val="1CBB2985"/>
    <w:rsid w:val="1CBD494F"/>
    <w:rsid w:val="1CC47A8B"/>
    <w:rsid w:val="1CF540E9"/>
    <w:rsid w:val="1CF71A15"/>
    <w:rsid w:val="1CF87A2F"/>
    <w:rsid w:val="1D016570"/>
    <w:rsid w:val="1D075E18"/>
    <w:rsid w:val="1D0947A6"/>
    <w:rsid w:val="1D126A49"/>
    <w:rsid w:val="1D1D05D0"/>
    <w:rsid w:val="1D1E3BB6"/>
    <w:rsid w:val="1D2642A2"/>
    <w:rsid w:val="1D285CB5"/>
    <w:rsid w:val="1D320E99"/>
    <w:rsid w:val="1D3C41C7"/>
    <w:rsid w:val="1D4D7A81"/>
    <w:rsid w:val="1D5C7CC4"/>
    <w:rsid w:val="1D6F5C49"/>
    <w:rsid w:val="1D760135"/>
    <w:rsid w:val="1D90796E"/>
    <w:rsid w:val="1DA13929"/>
    <w:rsid w:val="1DA5166B"/>
    <w:rsid w:val="1DA578BD"/>
    <w:rsid w:val="1DB16262"/>
    <w:rsid w:val="1DC67833"/>
    <w:rsid w:val="1DD957B9"/>
    <w:rsid w:val="1DE32193"/>
    <w:rsid w:val="1DE63A32"/>
    <w:rsid w:val="1E0A5972"/>
    <w:rsid w:val="1E234C86"/>
    <w:rsid w:val="1E2C0B70"/>
    <w:rsid w:val="1E332C93"/>
    <w:rsid w:val="1E3E5320"/>
    <w:rsid w:val="1E4478C6"/>
    <w:rsid w:val="1E4E1D03"/>
    <w:rsid w:val="1E4F5A7B"/>
    <w:rsid w:val="1E544E3F"/>
    <w:rsid w:val="1E5B7F7C"/>
    <w:rsid w:val="1E717FB5"/>
    <w:rsid w:val="1E7554E1"/>
    <w:rsid w:val="1E845724"/>
    <w:rsid w:val="1E85324A"/>
    <w:rsid w:val="1E937715"/>
    <w:rsid w:val="1EA2204E"/>
    <w:rsid w:val="1EBF357F"/>
    <w:rsid w:val="1EC10726"/>
    <w:rsid w:val="1ECE4BF1"/>
    <w:rsid w:val="1EE066D3"/>
    <w:rsid w:val="1EEE2B9E"/>
    <w:rsid w:val="1F05243E"/>
    <w:rsid w:val="1F1A7E37"/>
    <w:rsid w:val="1F1D7927"/>
    <w:rsid w:val="1F2E743E"/>
    <w:rsid w:val="1F316F2E"/>
    <w:rsid w:val="1F3802BD"/>
    <w:rsid w:val="1F3F33F9"/>
    <w:rsid w:val="1F5005AC"/>
    <w:rsid w:val="1F51223D"/>
    <w:rsid w:val="1F533697"/>
    <w:rsid w:val="1F5570C1"/>
    <w:rsid w:val="1F784B5D"/>
    <w:rsid w:val="1F7C464D"/>
    <w:rsid w:val="1F9A3E2E"/>
    <w:rsid w:val="1F9D5877"/>
    <w:rsid w:val="1F9D6372"/>
    <w:rsid w:val="1FA15E4E"/>
    <w:rsid w:val="1FA92F69"/>
    <w:rsid w:val="1FAB6CE1"/>
    <w:rsid w:val="1FB77434"/>
    <w:rsid w:val="1FBC0EEE"/>
    <w:rsid w:val="1FC61D6D"/>
    <w:rsid w:val="1FE81CE3"/>
    <w:rsid w:val="1FEC17D3"/>
    <w:rsid w:val="1FEF3071"/>
    <w:rsid w:val="1FF00B97"/>
    <w:rsid w:val="1FF14334"/>
    <w:rsid w:val="2000702C"/>
    <w:rsid w:val="20045C8B"/>
    <w:rsid w:val="20052895"/>
    <w:rsid w:val="200A7EAB"/>
    <w:rsid w:val="20101C28"/>
    <w:rsid w:val="202C7E22"/>
    <w:rsid w:val="202D3B9A"/>
    <w:rsid w:val="20313FBA"/>
    <w:rsid w:val="20384A18"/>
    <w:rsid w:val="204A474C"/>
    <w:rsid w:val="205B24B5"/>
    <w:rsid w:val="207E78EB"/>
    <w:rsid w:val="208C6B12"/>
    <w:rsid w:val="208F03B0"/>
    <w:rsid w:val="20992FDD"/>
    <w:rsid w:val="20AC4ABE"/>
    <w:rsid w:val="20C444FE"/>
    <w:rsid w:val="20CA763A"/>
    <w:rsid w:val="20D83B05"/>
    <w:rsid w:val="20EA188C"/>
    <w:rsid w:val="21025026"/>
    <w:rsid w:val="2107263D"/>
    <w:rsid w:val="21091F11"/>
    <w:rsid w:val="210E7DC4"/>
    <w:rsid w:val="211014F1"/>
    <w:rsid w:val="21240AF9"/>
    <w:rsid w:val="21270336"/>
    <w:rsid w:val="21320C4C"/>
    <w:rsid w:val="21380A48"/>
    <w:rsid w:val="213F215E"/>
    <w:rsid w:val="21426520"/>
    <w:rsid w:val="21484941"/>
    <w:rsid w:val="2152653D"/>
    <w:rsid w:val="21562C7C"/>
    <w:rsid w:val="216B6728"/>
    <w:rsid w:val="21815F4B"/>
    <w:rsid w:val="21A34113"/>
    <w:rsid w:val="21AC12C7"/>
    <w:rsid w:val="21AC4ECC"/>
    <w:rsid w:val="21DF2C72"/>
    <w:rsid w:val="21E14A75"/>
    <w:rsid w:val="21E40288"/>
    <w:rsid w:val="21F26E49"/>
    <w:rsid w:val="22032E04"/>
    <w:rsid w:val="220E1CD0"/>
    <w:rsid w:val="222039B6"/>
    <w:rsid w:val="22237002"/>
    <w:rsid w:val="22431A44"/>
    <w:rsid w:val="22433200"/>
    <w:rsid w:val="225C42C2"/>
    <w:rsid w:val="226204FB"/>
    <w:rsid w:val="226C09A9"/>
    <w:rsid w:val="22737F8A"/>
    <w:rsid w:val="228A0E2F"/>
    <w:rsid w:val="229F676B"/>
    <w:rsid w:val="22A5210D"/>
    <w:rsid w:val="22AD4B1E"/>
    <w:rsid w:val="22BD7457"/>
    <w:rsid w:val="22C32593"/>
    <w:rsid w:val="22CA56D0"/>
    <w:rsid w:val="2300703E"/>
    <w:rsid w:val="231B23CF"/>
    <w:rsid w:val="232B0864"/>
    <w:rsid w:val="233F1C1A"/>
    <w:rsid w:val="235A6A54"/>
    <w:rsid w:val="235F22BC"/>
    <w:rsid w:val="23616034"/>
    <w:rsid w:val="238166D6"/>
    <w:rsid w:val="23951B14"/>
    <w:rsid w:val="239575E6"/>
    <w:rsid w:val="23B1063E"/>
    <w:rsid w:val="23B53D04"/>
    <w:rsid w:val="23B95E70"/>
    <w:rsid w:val="23D34A58"/>
    <w:rsid w:val="23D74548"/>
    <w:rsid w:val="2413315A"/>
    <w:rsid w:val="242937F6"/>
    <w:rsid w:val="242B219E"/>
    <w:rsid w:val="243674C1"/>
    <w:rsid w:val="24431BDE"/>
    <w:rsid w:val="244B0A92"/>
    <w:rsid w:val="24771887"/>
    <w:rsid w:val="247F1A15"/>
    <w:rsid w:val="24877D1C"/>
    <w:rsid w:val="24B46637"/>
    <w:rsid w:val="24C83E91"/>
    <w:rsid w:val="24DB3BC4"/>
    <w:rsid w:val="24E30CCB"/>
    <w:rsid w:val="24E54A43"/>
    <w:rsid w:val="2500205F"/>
    <w:rsid w:val="250A44A9"/>
    <w:rsid w:val="2527505B"/>
    <w:rsid w:val="252E1F46"/>
    <w:rsid w:val="25341956"/>
    <w:rsid w:val="255D0A7D"/>
    <w:rsid w:val="255D6CCF"/>
    <w:rsid w:val="25675458"/>
    <w:rsid w:val="256C2A6E"/>
    <w:rsid w:val="256E67E6"/>
    <w:rsid w:val="257B7155"/>
    <w:rsid w:val="257E3163"/>
    <w:rsid w:val="257F2D38"/>
    <w:rsid w:val="25902C01"/>
    <w:rsid w:val="25956469"/>
    <w:rsid w:val="25B508B9"/>
    <w:rsid w:val="25BF7042"/>
    <w:rsid w:val="25C74149"/>
    <w:rsid w:val="25DD39AD"/>
    <w:rsid w:val="25DD571A"/>
    <w:rsid w:val="25E140B7"/>
    <w:rsid w:val="26086C3B"/>
    <w:rsid w:val="261F1754"/>
    <w:rsid w:val="2641214D"/>
    <w:rsid w:val="264D464E"/>
    <w:rsid w:val="26640A5D"/>
    <w:rsid w:val="266A3452"/>
    <w:rsid w:val="26795757"/>
    <w:rsid w:val="26865DB2"/>
    <w:rsid w:val="269A360B"/>
    <w:rsid w:val="26A60202"/>
    <w:rsid w:val="26A63986"/>
    <w:rsid w:val="26A67290"/>
    <w:rsid w:val="26AB75C6"/>
    <w:rsid w:val="26BB2551"/>
    <w:rsid w:val="26BD5C77"/>
    <w:rsid w:val="26C1503C"/>
    <w:rsid w:val="26EE0DB8"/>
    <w:rsid w:val="27005B64"/>
    <w:rsid w:val="270474F4"/>
    <w:rsid w:val="270A164D"/>
    <w:rsid w:val="270C275B"/>
    <w:rsid w:val="270F5DA7"/>
    <w:rsid w:val="271433BD"/>
    <w:rsid w:val="271B4ED2"/>
    <w:rsid w:val="2725381D"/>
    <w:rsid w:val="273A72C8"/>
    <w:rsid w:val="273B4DEE"/>
    <w:rsid w:val="274C6FFB"/>
    <w:rsid w:val="27590508"/>
    <w:rsid w:val="275E0626"/>
    <w:rsid w:val="275F6D2E"/>
    <w:rsid w:val="27767BD4"/>
    <w:rsid w:val="27800A53"/>
    <w:rsid w:val="27840543"/>
    <w:rsid w:val="27930786"/>
    <w:rsid w:val="27934C2A"/>
    <w:rsid w:val="27AF1C3C"/>
    <w:rsid w:val="27BC5F2F"/>
    <w:rsid w:val="27C35DCC"/>
    <w:rsid w:val="27C76682"/>
    <w:rsid w:val="27CF10B1"/>
    <w:rsid w:val="27D9178F"/>
    <w:rsid w:val="27EE00B2"/>
    <w:rsid w:val="280D54E0"/>
    <w:rsid w:val="28123DA1"/>
    <w:rsid w:val="28320345"/>
    <w:rsid w:val="28341F69"/>
    <w:rsid w:val="283A50A6"/>
    <w:rsid w:val="28445F24"/>
    <w:rsid w:val="284D302B"/>
    <w:rsid w:val="285B2715"/>
    <w:rsid w:val="285F2D5E"/>
    <w:rsid w:val="28697739"/>
    <w:rsid w:val="288051AE"/>
    <w:rsid w:val="28991EF0"/>
    <w:rsid w:val="289B1BE8"/>
    <w:rsid w:val="28A8200F"/>
    <w:rsid w:val="28AA2846"/>
    <w:rsid w:val="28BB52B5"/>
    <w:rsid w:val="28C00020"/>
    <w:rsid w:val="28C07C97"/>
    <w:rsid w:val="28C514A6"/>
    <w:rsid w:val="28DF4A59"/>
    <w:rsid w:val="28E514B5"/>
    <w:rsid w:val="28EC2844"/>
    <w:rsid w:val="28F214DC"/>
    <w:rsid w:val="28F65471"/>
    <w:rsid w:val="28F90ABD"/>
    <w:rsid w:val="28FB4835"/>
    <w:rsid w:val="29017971"/>
    <w:rsid w:val="290B259E"/>
    <w:rsid w:val="29194CBB"/>
    <w:rsid w:val="292D0D37"/>
    <w:rsid w:val="293715E5"/>
    <w:rsid w:val="293B10D5"/>
    <w:rsid w:val="293F112D"/>
    <w:rsid w:val="294A57BC"/>
    <w:rsid w:val="295B52D4"/>
    <w:rsid w:val="29693E94"/>
    <w:rsid w:val="297E0FC2"/>
    <w:rsid w:val="298011DE"/>
    <w:rsid w:val="29820AB2"/>
    <w:rsid w:val="2987431B"/>
    <w:rsid w:val="298E56A9"/>
    <w:rsid w:val="299D23EB"/>
    <w:rsid w:val="29A80DCF"/>
    <w:rsid w:val="29D37560"/>
    <w:rsid w:val="29D46E34"/>
    <w:rsid w:val="29EB48A9"/>
    <w:rsid w:val="29F65AB8"/>
    <w:rsid w:val="2A392F51"/>
    <w:rsid w:val="2A3E5490"/>
    <w:rsid w:val="2A44220C"/>
    <w:rsid w:val="2A5306A1"/>
    <w:rsid w:val="2A585CB7"/>
    <w:rsid w:val="2A5A558B"/>
    <w:rsid w:val="2A5C57A7"/>
    <w:rsid w:val="2A7D74CC"/>
    <w:rsid w:val="2A922D03"/>
    <w:rsid w:val="2A954815"/>
    <w:rsid w:val="2A9C5BA4"/>
    <w:rsid w:val="2AA13FD4"/>
    <w:rsid w:val="2AA1765E"/>
    <w:rsid w:val="2ACC5E28"/>
    <w:rsid w:val="2AD43590"/>
    <w:rsid w:val="2AD510B6"/>
    <w:rsid w:val="2AD74E2E"/>
    <w:rsid w:val="2ADE61BC"/>
    <w:rsid w:val="2AE13EFE"/>
    <w:rsid w:val="2AED63FF"/>
    <w:rsid w:val="2AF21C68"/>
    <w:rsid w:val="2AF94DA4"/>
    <w:rsid w:val="2B175FD7"/>
    <w:rsid w:val="2B21546A"/>
    <w:rsid w:val="2B2362C5"/>
    <w:rsid w:val="2B253DEB"/>
    <w:rsid w:val="2B365FF8"/>
    <w:rsid w:val="2B373789"/>
    <w:rsid w:val="2B404781"/>
    <w:rsid w:val="2B6B4A40"/>
    <w:rsid w:val="2B6C1A1A"/>
    <w:rsid w:val="2B6C794F"/>
    <w:rsid w:val="2B6D169A"/>
    <w:rsid w:val="2B7E34FB"/>
    <w:rsid w:val="2B7F799F"/>
    <w:rsid w:val="2B831DAE"/>
    <w:rsid w:val="2BA016C4"/>
    <w:rsid w:val="2BBE1B4A"/>
    <w:rsid w:val="2BCF3D57"/>
    <w:rsid w:val="2BD56553"/>
    <w:rsid w:val="2BD80E5D"/>
    <w:rsid w:val="2BE315B0"/>
    <w:rsid w:val="2BE664C3"/>
    <w:rsid w:val="2BF043F9"/>
    <w:rsid w:val="2BF33EE9"/>
    <w:rsid w:val="2BF65788"/>
    <w:rsid w:val="2BFA0DD4"/>
    <w:rsid w:val="2BFF63EA"/>
    <w:rsid w:val="2C2876FD"/>
    <w:rsid w:val="2C305E77"/>
    <w:rsid w:val="2C3342E6"/>
    <w:rsid w:val="2C42737E"/>
    <w:rsid w:val="2C5F332D"/>
    <w:rsid w:val="2C6609A6"/>
    <w:rsid w:val="2C6D49AA"/>
    <w:rsid w:val="2C7C43E4"/>
    <w:rsid w:val="2C7F577D"/>
    <w:rsid w:val="2C8114F5"/>
    <w:rsid w:val="2C840918"/>
    <w:rsid w:val="2C9805ED"/>
    <w:rsid w:val="2C983D35"/>
    <w:rsid w:val="2C9E3E55"/>
    <w:rsid w:val="2CB216AE"/>
    <w:rsid w:val="2CC87124"/>
    <w:rsid w:val="2CD5539D"/>
    <w:rsid w:val="2CEE4152"/>
    <w:rsid w:val="2CF3776A"/>
    <w:rsid w:val="2CFB12A7"/>
    <w:rsid w:val="2CFE66A2"/>
    <w:rsid w:val="2D1C7470"/>
    <w:rsid w:val="2D360531"/>
    <w:rsid w:val="2D482013"/>
    <w:rsid w:val="2D616C31"/>
    <w:rsid w:val="2D632D02"/>
    <w:rsid w:val="2D77565C"/>
    <w:rsid w:val="2D7B4196"/>
    <w:rsid w:val="2D7C3A6A"/>
    <w:rsid w:val="2DB87198"/>
    <w:rsid w:val="2DCE2591"/>
    <w:rsid w:val="2DCF44E2"/>
    <w:rsid w:val="2DE809C7"/>
    <w:rsid w:val="2DF47AA5"/>
    <w:rsid w:val="2DFC0DF8"/>
    <w:rsid w:val="2E020414"/>
    <w:rsid w:val="2E0C1292"/>
    <w:rsid w:val="2E0C3040"/>
    <w:rsid w:val="2E396CE5"/>
    <w:rsid w:val="2E3C1B78"/>
    <w:rsid w:val="2E400F3C"/>
    <w:rsid w:val="2E4055C8"/>
    <w:rsid w:val="2E415DA3"/>
    <w:rsid w:val="2E4516FE"/>
    <w:rsid w:val="2E474A05"/>
    <w:rsid w:val="2E556795"/>
    <w:rsid w:val="2E5D389C"/>
    <w:rsid w:val="2E695082"/>
    <w:rsid w:val="2E6D7F83"/>
    <w:rsid w:val="2E6E5AA9"/>
    <w:rsid w:val="2E756E38"/>
    <w:rsid w:val="2E802928"/>
    <w:rsid w:val="2E861045"/>
    <w:rsid w:val="2E905A1F"/>
    <w:rsid w:val="2E962069"/>
    <w:rsid w:val="2E9F2106"/>
    <w:rsid w:val="2EAB0AAB"/>
    <w:rsid w:val="2EB3380A"/>
    <w:rsid w:val="2EB75385"/>
    <w:rsid w:val="2EBF2295"/>
    <w:rsid w:val="2EC6434A"/>
    <w:rsid w:val="2EDE08A2"/>
    <w:rsid w:val="2EE84B32"/>
    <w:rsid w:val="2EEB0D06"/>
    <w:rsid w:val="2EF02962"/>
    <w:rsid w:val="2EF7784D"/>
    <w:rsid w:val="2F073325"/>
    <w:rsid w:val="2F0F103A"/>
    <w:rsid w:val="2F1033BF"/>
    <w:rsid w:val="2F1321AD"/>
    <w:rsid w:val="2F2443BA"/>
    <w:rsid w:val="2F3960B7"/>
    <w:rsid w:val="2F3C6DC2"/>
    <w:rsid w:val="2F436F36"/>
    <w:rsid w:val="2F4B1946"/>
    <w:rsid w:val="2F520F27"/>
    <w:rsid w:val="2F5277B1"/>
    <w:rsid w:val="2F6A72F2"/>
    <w:rsid w:val="2F6B4AD8"/>
    <w:rsid w:val="2F891B66"/>
    <w:rsid w:val="2F8C4439"/>
    <w:rsid w:val="2F9212C6"/>
    <w:rsid w:val="2F9F6637"/>
    <w:rsid w:val="2FA303F6"/>
    <w:rsid w:val="2FA63021"/>
    <w:rsid w:val="2FAA10E7"/>
    <w:rsid w:val="2FAC4ADB"/>
    <w:rsid w:val="2FB67708"/>
    <w:rsid w:val="2FBB37B5"/>
    <w:rsid w:val="2FC11C09"/>
    <w:rsid w:val="2FD45FF6"/>
    <w:rsid w:val="2FDE0E16"/>
    <w:rsid w:val="2FE53B49"/>
    <w:rsid w:val="2FEC137B"/>
    <w:rsid w:val="2FF975F4"/>
    <w:rsid w:val="2FFD7CBA"/>
    <w:rsid w:val="30065AF5"/>
    <w:rsid w:val="30077F63"/>
    <w:rsid w:val="301601A6"/>
    <w:rsid w:val="30167854"/>
    <w:rsid w:val="301A18FB"/>
    <w:rsid w:val="301B756B"/>
    <w:rsid w:val="30234671"/>
    <w:rsid w:val="302A1EA4"/>
    <w:rsid w:val="302C79CA"/>
    <w:rsid w:val="30394D7F"/>
    <w:rsid w:val="303B454E"/>
    <w:rsid w:val="303C6197"/>
    <w:rsid w:val="30442F65"/>
    <w:rsid w:val="30447977"/>
    <w:rsid w:val="30450A8C"/>
    <w:rsid w:val="304B7758"/>
    <w:rsid w:val="30562C99"/>
    <w:rsid w:val="305A528A"/>
    <w:rsid w:val="305B02AF"/>
    <w:rsid w:val="3069477A"/>
    <w:rsid w:val="3071362F"/>
    <w:rsid w:val="3078676B"/>
    <w:rsid w:val="308C4091"/>
    <w:rsid w:val="30980BBB"/>
    <w:rsid w:val="30A27C8C"/>
    <w:rsid w:val="30A734F4"/>
    <w:rsid w:val="30B73737"/>
    <w:rsid w:val="30C47C02"/>
    <w:rsid w:val="30C61BCC"/>
    <w:rsid w:val="30D30FE3"/>
    <w:rsid w:val="30D53BBD"/>
    <w:rsid w:val="30E573AC"/>
    <w:rsid w:val="30EC0F07"/>
    <w:rsid w:val="30F54260"/>
    <w:rsid w:val="30F9767A"/>
    <w:rsid w:val="311F12DD"/>
    <w:rsid w:val="311F752F"/>
    <w:rsid w:val="3126266B"/>
    <w:rsid w:val="312740CE"/>
    <w:rsid w:val="31337E38"/>
    <w:rsid w:val="314D5E4A"/>
    <w:rsid w:val="3163566D"/>
    <w:rsid w:val="316513E5"/>
    <w:rsid w:val="31796C3F"/>
    <w:rsid w:val="317A4765"/>
    <w:rsid w:val="31864EB8"/>
    <w:rsid w:val="318D26EA"/>
    <w:rsid w:val="31AA504A"/>
    <w:rsid w:val="31AC0DC2"/>
    <w:rsid w:val="31AF0B33"/>
    <w:rsid w:val="31B45EC9"/>
    <w:rsid w:val="31B91818"/>
    <w:rsid w:val="31BC4D7D"/>
    <w:rsid w:val="31C550C6"/>
    <w:rsid w:val="31CD0D39"/>
    <w:rsid w:val="31ED3189"/>
    <w:rsid w:val="31EF6F01"/>
    <w:rsid w:val="31F462C5"/>
    <w:rsid w:val="31FC33CC"/>
    <w:rsid w:val="31FC517A"/>
    <w:rsid w:val="31FD7870"/>
    <w:rsid w:val="32026D4E"/>
    <w:rsid w:val="32086A25"/>
    <w:rsid w:val="320A3D3B"/>
    <w:rsid w:val="320B79AA"/>
    <w:rsid w:val="321626E0"/>
    <w:rsid w:val="321F2E13"/>
    <w:rsid w:val="3223512C"/>
    <w:rsid w:val="32317519"/>
    <w:rsid w:val="32342B66"/>
    <w:rsid w:val="324C6101"/>
    <w:rsid w:val="32562ADC"/>
    <w:rsid w:val="325F5E35"/>
    <w:rsid w:val="32891103"/>
    <w:rsid w:val="328A5226"/>
    <w:rsid w:val="32951856"/>
    <w:rsid w:val="32B37F2E"/>
    <w:rsid w:val="32D103B5"/>
    <w:rsid w:val="32E05404"/>
    <w:rsid w:val="32EE540A"/>
    <w:rsid w:val="32F522F5"/>
    <w:rsid w:val="32FD11AA"/>
    <w:rsid w:val="32FD564D"/>
    <w:rsid w:val="33016EEC"/>
    <w:rsid w:val="33030EB6"/>
    <w:rsid w:val="330C763F"/>
    <w:rsid w:val="330D6CCA"/>
    <w:rsid w:val="3321133C"/>
    <w:rsid w:val="33266952"/>
    <w:rsid w:val="33292380"/>
    <w:rsid w:val="3344502A"/>
    <w:rsid w:val="334B460B"/>
    <w:rsid w:val="334D0383"/>
    <w:rsid w:val="336A5368"/>
    <w:rsid w:val="336E7567"/>
    <w:rsid w:val="33883169"/>
    <w:rsid w:val="338E62A6"/>
    <w:rsid w:val="338F274A"/>
    <w:rsid w:val="338F44F8"/>
    <w:rsid w:val="339461AC"/>
    <w:rsid w:val="339A61A5"/>
    <w:rsid w:val="33AA1331"/>
    <w:rsid w:val="33B421B0"/>
    <w:rsid w:val="33C33478"/>
    <w:rsid w:val="33E32A95"/>
    <w:rsid w:val="33F26834"/>
    <w:rsid w:val="34125129"/>
    <w:rsid w:val="344126CE"/>
    <w:rsid w:val="344B06D3"/>
    <w:rsid w:val="34515C51"/>
    <w:rsid w:val="345E575E"/>
    <w:rsid w:val="34607C42"/>
    <w:rsid w:val="34733E19"/>
    <w:rsid w:val="347A51A8"/>
    <w:rsid w:val="347F60F0"/>
    <w:rsid w:val="34963664"/>
    <w:rsid w:val="34B74FF9"/>
    <w:rsid w:val="34B90A7B"/>
    <w:rsid w:val="34CC4B82"/>
    <w:rsid w:val="34EC3EA5"/>
    <w:rsid w:val="34F14D3E"/>
    <w:rsid w:val="34F30AB6"/>
    <w:rsid w:val="350031D3"/>
    <w:rsid w:val="35042CC3"/>
    <w:rsid w:val="35175EB0"/>
    <w:rsid w:val="35213875"/>
    <w:rsid w:val="352E1AEE"/>
    <w:rsid w:val="35366BF5"/>
    <w:rsid w:val="354B6B44"/>
    <w:rsid w:val="35727C2D"/>
    <w:rsid w:val="357A11D7"/>
    <w:rsid w:val="358B5193"/>
    <w:rsid w:val="358E06D5"/>
    <w:rsid w:val="358F4C83"/>
    <w:rsid w:val="35945173"/>
    <w:rsid w:val="35A40002"/>
    <w:rsid w:val="35C16E06"/>
    <w:rsid w:val="35D22DC1"/>
    <w:rsid w:val="35EB3E83"/>
    <w:rsid w:val="35EF5721"/>
    <w:rsid w:val="35F04FF6"/>
    <w:rsid w:val="35F745D6"/>
    <w:rsid w:val="35F920FC"/>
    <w:rsid w:val="35FE728D"/>
    <w:rsid w:val="360F36CE"/>
    <w:rsid w:val="36257395"/>
    <w:rsid w:val="364D069A"/>
    <w:rsid w:val="364D41F6"/>
    <w:rsid w:val="364F61C0"/>
    <w:rsid w:val="366F6E52"/>
    <w:rsid w:val="367774C5"/>
    <w:rsid w:val="367B0D63"/>
    <w:rsid w:val="368B6F9F"/>
    <w:rsid w:val="368E3596"/>
    <w:rsid w:val="369E0DCB"/>
    <w:rsid w:val="36A35CAA"/>
    <w:rsid w:val="36B10C29"/>
    <w:rsid w:val="36BD312A"/>
    <w:rsid w:val="36BE748E"/>
    <w:rsid w:val="36C070BE"/>
    <w:rsid w:val="36C26992"/>
    <w:rsid w:val="36C97D20"/>
    <w:rsid w:val="36CD03FF"/>
    <w:rsid w:val="36D30B9F"/>
    <w:rsid w:val="36D641EB"/>
    <w:rsid w:val="37076A9B"/>
    <w:rsid w:val="370F7C3E"/>
    <w:rsid w:val="37225683"/>
    <w:rsid w:val="372413FB"/>
    <w:rsid w:val="37256F21"/>
    <w:rsid w:val="373F3965"/>
    <w:rsid w:val="3755798B"/>
    <w:rsid w:val="375717D0"/>
    <w:rsid w:val="375872F6"/>
    <w:rsid w:val="37597386"/>
    <w:rsid w:val="375A12C0"/>
    <w:rsid w:val="376712E7"/>
    <w:rsid w:val="376D1723"/>
    <w:rsid w:val="3776777C"/>
    <w:rsid w:val="378D51F2"/>
    <w:rsid w:val="379245B6"/>
    <w:rsid w:val="37AB5678"/>
    <w:rsid w:val="37B36F71"/>
    <w:rsid w:val="37B70636"/>
    <w:rsid w:val="37B87D95"/>
    <w:rsid w:val="37BC5AD7"/>
    <w:rsid w:val="37BD53AB"/>
    <w:rsid w:val="37C60704"/>
    <w:rsid w:val="37CB5D1A"/>
    <w:rsid w:val="37D42E21"/>
    <w:rsid w:val="37DD15AA"/>
    <w:rsid w:val="37DF17C6"/>
    <w:rsid w:val="37DF5322"/>
    <w:rsid w:val="37EF6FFF"/>
    <w:rsid w:val="37F0752F"/>
    <w:rsid w:val="380A6843"/>
    <w:rsid w:val="380D00E1"/>
    <w:rsid w:val="3810197F"/>
    <w:rsid w:val="381551E7"/>
    <w:rsid w:val="381A7091"/>
    <w:rsid w:val="382F0057"/>
    <w:rsid w:val="38375BA4"/>
    <w:rsid w:val="38404012"/>
    <w:rsid w:val="3844787C"/>
    <w:rsid w:val="3845787B"/>
    <w:rsid w:val="384653A1"/>
    <w:rsid w:val="385201EA"/>
    <w:rsid w:val="385E22AA"/>
    <w:rsid w:val="386C2F8D"/>
    <w:rsid w:val="386D0B7F"/>
    <w:rsid w:val="386D4BCC"/>
    <w:rsid w:val="38741F0E"/>
    <w:rsid w:val="38767A34"/>
    <w:rsid w:val="387B29AE"/>
    <w:rsid w:val="388163D9"/>
    <w:rsid w:val="388D2FD0"/>
    <w:rsid w:val="38A00F55"/>
    <w:rsid w:val="38B14F10"/>
    <w:rsid w:val="38BF6A66"/>
    <w:rsid w:val="38D429AD"/>
    <w:rsid w:val="38D62BC9"/>
    <w:rsid w:val="38DD5D05"/>
    <w:rsid w:val="38F024C2"/>
    <w:rsid w:val="390E2362"/>
    <w:rsid w:val="391060DB"/>
    <w:rsid w:val="391E1E7A"/>
    <w:rsid w:val="392B4CC2"/>
    <w:rsid w:val="39355B41"/>
    <w:rsid w:val="3949339B"/>
    <w:rsid w:val="39561BA0"/>
    <w:rsid w:val="395A1104"/>
    <w:rsid w:val="39616936"/>
    <w:rsid w:val="396E2E01"/>
    <w:rsid w:val="399E0EC0"/>
    <w:rsid w:val="39C07B1E"/>
    <w:rsid w:val="39D92970"/>
    <w:rsid w:val="39E60BE9"/>
    <w:rsid w:val="39EC63F1"/>
    <w:rsid w:val="39F91339"/>
    <w:rsid w:val="3A176FF5"/>
    <w:rsid w:val="3A245C8B"/>
    <w:rsid w:val="3A6A61E5"/>
    <w:rsid w:val="3A777A93"/>
    <w:rsid w:val="3A780D2C"/>
    <w:rsid w:val="3A816B64"/>
    <w:rsid w:val="3A871D15"/>
    <w:rsid w:val="3A904EB2"/>
    <w:rsid w:val="3A95616C"/>
    <w:rsid w:val="3A96260F"/>
    <w:rsid w:val="3A985B26"/>
    <w:rsid w:val="3A9A08E9"/>
    <w:rsid w:val="3AA0523C"/>
    <w:rsid w:val="3AAA7E69"/>
    <w:rsid w:val="3AAB598F"/>
    <w:rsid w:val="3AB72586"/>
    <w:rsid w:val="3ACF5B21"/>
    <w:rsid w:val="3AD43138"/>
    <w:rsid w:val="3AD44286"/>
    <w:rsid w:val="3ADE61A4"/>
    <w:rsid w:val="3B111703"/>
    <w:rsid w:val="3B135A0E"/>
    <w:rsid w:val="3B23061B"/>
    <w:rsid w:val="3B2F1426"/>
    <w:rsid w:val="3B37375B"/>
    <w:rsid w:val="3B404329"/>
    <w:rsid w:val="3B620744"/>
    <w:rsid w:val="3B6F4C0F"/>
    <w:rsid w:val="3B84690C"/>
    <w:rsid w:val="3B8B1A48"/>
    <w:rsid w:val="3B9308FD"/>
    <w:rsid w:val="3B9A7EDD"/>
    <w:rsid w:val="3B9B5A04"/>
    <w:rsid w:val="3B9D177C"/>
    <w:rsid w:val="3BA1126C"/>
    <w:rsid w:val="3BB014AF"/>
    <w:rsid w:val="3BBC42F8"/>
    <w:rsid w:val="3BBF16F2"/>
    <w:rsid w:val="3BCE7B87"/>
    <w:rsid w:val="3BE61375"/>
    <w:rsid w:val="3BEB0739"/>
    <w:rsid w:val="3BF03FA1"/>
    <w:rsid w:val="3BF609D5"/>
    <w:rsid w:val="3C12216A"/>
    <w:rsid w:val="3C1A101E"/>
    <w:rsid w:val="3C2123AD"/>
    <w:rsid w:val="3C2F4ACA"/>
    <w:rsid w:val="3C530B2E"/>
    <w:rsid w:val="3C5652FD"/>
    <w:rsid w:val="3C5E6B93"/>
    <w:rsid w:val="3C720E5A"/>
    <w:rsid w:val="3C7324DC"/>
    <w:rsid w:val="3C933DB3"/>
    <w:rsid w:val="3CA307E4"/>
    <w:rsid w:val="3CA36D89"/>
    <w:rsid w:val="3CA60B04"/>
    <w:rsid w:val="3CA75EAC"/>
    <w:rsid w:val="3CB10B9B"/>
    <w:rsid w:val="3CB13731"/>
    <w:rsid w:val="3CC27F3F"/>
    <w:rsid w:val="3CC80A7A"/>
    <w:rsid w:val="3CCA2A44"/>
    <w:rsid w:val="3CE04016"/>
    <w:rsid w:val="3CEA279F"/>
    <w:rsid w:val="3CF41DDE"/>
    <w:rsid w:val="3CF46830"/>
    <w:rsid w:val="3D0C4818"/>
    <w:rsid w:val="3D0E5C24"/>
    <w:rsid w:val="3D1617E6"/>
    <w:rsid w:val="3D29776B"/>
    <w:rsid w:val="3D3103CE"/>
    <w:rsid w:val="3D320BF7"/>
    <w:rsid w:val="3D3305EA"/>
    <w:rsid w:val="3D355FF0"/>
    <w:rsid w:val="3D3E1186"/>
    <w:rsid w:val="3D4537B4"/>
    <w:rsid w:val="3D5B18EE"/>
    <w:rsid w:val="3D7916FB"/>
    <w:rsid w:val="3D8C4DF5"/>
    <w:rsid w:val="3D9077EA"/>
    <w:rsid w:val="3D932E36"/>
    <w:rsid w:val="3D960B78"/>
    <w:rsid w:val="3DA1471C"/>
    <w:rsid w:val="3DAB63D2"/>
    <w:rsid w:val="3DAF5796"/>
    <w:rsid w:val="3DBC0328"/>
    <w:rsid w:val="3DC2371B"/>
    <w:rsid w:val="3DC91FE6"/>
    <w:rsid w:val="3DD35929"/>
    <w:rsid w:val="3DEC2546"/>
    <w:rsid w:val="3DF24001"/>
    <w:rsid w:val="3E0F3C31"/>
    <w:rsid w:val="3E261EFC"/>
    <w:rsid w:val="3E2E7003"/>
    <w:rsid w:val="3E407A0A"/>
    <w:rsid w:val="3E46487C"/>
    <w:rsid w:val="3E47458A"/>
    <w:rsid w:val="3E561C53"/>
    <w:rsid w:val="3E5959D1"/>
    <w:rsid w:val="3E646581"/>
    <w:rsid w:val="3E6842C3"/>
    <w:rsid w:val="3E686071"/>
    <w:rsid w:val="3E7875E0"/>
    <w:rsid w:val="3E860BED"/>
    <w:rsid w:val="3E8C358E"/>
    <w:rsid w:val="3EA6303D"/>
    <w:rsid w:val="3ED1761F"/>
    <w:rsid w:val="3EDC6612"/>
    <w:rsid w:val="3EE31B9B"/>
    <w:rsid w:val="3EE85404"/>
    <w:rsid w:val="3EEA117C"/>
    <w:rsid w:val="3EF13C4E"/>
    <w:rsid w:val="3EFF488A"/>
    <w:rsid w:val="3F1D32FF"/>
    <w:rsid w:val="3F2D1834"/>
    <w:rsid w:val="3F2D72BA"/>
    <w:rsid w:val="3F2F3033"/>
    <w:rsid w:val="3F317134"/>
    <w:rsid w:val="3F3348D1"/>
    <w:rsid w:val="3F397A0D"/>
    <w:rsid w:val="3F3D1329"/>
    <w:rsid w:val="3F450160"/>
    <w:rsid w:val="3F4C7741"/>
    <w:rsid w:val="3F4E170B"/>
    <w:rsid w:val="3F541D09"/>
    <w:rsid w:val="3F632CDC"/>
    <w:rsid w:val="3F786788"/>
    <w:rsid w:val="3F836EDA"/>
    <w:rsid w:val="3F8E1B07"/>
    <w:rsid w:val="3F9E5AF5"/>
    <w:rsid w:val="3FA330D9"/>
    <w:rsid w:val="3FC217B1"/>
    <w:rsid w:val="3FC45529"/>
    <w:rsid w:val="3FC50CA0"/>
    <w:rsid w:val="3FD11A8E"/>
    <w:rsid w:val="3FD94521"/>
    <w:rsid w:val="3FDA4D4C"/>
    <w:rsid w:val="3FDE5B68"/>
    <w:rsid w:val="3FE07E89"/>
    <w:rsid w:val="3FE91433"/>
    <w:rsid w:val="3FF43934"/>
    <w:rsid w:val="3FFD4EDF"/>
    <w:rsid w:val="40041DC9"/>
    <w:rsid w:val="400A6C5A"/>
    <w:rsid w:val="400C5122"/>
    <w:rsid w:val="401A4023"/>
    <w:rsid w:val="401D10DD"/>
    <w:rsid w:val="4028272F"/>
    <w:rsid w:val="4029565D"/>
    <w:rsid w:val="40503261"/>
    <w:rsid w:val="405045F3"/>
    <w:rsid w:val="4061546E"/>
    <w:rsid w:val="40646D0C"/>
    <w:rsid w:val="406867FC"/>
    <w:rsid w:val="407056B1"/>
    <w:rsid w:val="40721429"/>
    <w:rsid w:val="407707ED"/>
    <w:rsid w:val="407F5DE0"/>
    <w:rsid w:val="408B24EB"/>
    <w:rsid w:val="408E3D89"/>
    <w:rsid w:val="409D5D7A"/>
    <w:rsid w:val="40A566BC"/>
    <w:rsid w:val="40AB0497"/>
    <w:rsid w:val="40C003E6"/>
    <w:rsid w:val="40D54300"/>
    <w:rsid w:val="40D6173F"/>
    <w:rsid w:val="40DC2D46"/>
    <w:rsid w:val="40E816EB"/>
    <w:rsid w:val="40E90FBF"/>
    <w:rsid w:val="40EF2A79"/>
    <w:rsid w:val="40F7313B"/>
    <w:rsid w:val="40F938F8"/>
    <w:rsid w:val="40FC0CF2"/>
    <w:rsid w:val="4105229D"/>
    <w:rsid w:val="41127E35"/>
    <w:rsid w:val="411B580C"/>
    <w:rsid w:val="411F6AF6"/>
    <w:rsid w:val="41210759"/>
    <w:rsid w:val="412F52D6"/>
    <w:rsid w:val="413D1A37"/>
    <w:rsid w:val="4162324B"/>
    <w:rsid w:val="416A65A4"/>
    <w:rsid w:val="416E7E42"/>
    <w:rsid w:val="416F5968"/>
    <w:rsid w:val="417411D1"/>
    <w:rsid w:val="417B5BB4"/>
    <w:rsid w:val="417D116C"/>
    <w:rsid w:val="418807D8"/>
    <w:rsid w:val="418C02C8"/>
    <w:rsid w:val="418D4C98"/>
    <w:rsid w:val="41911259"/>
    <w:rsid w:val="41941726"/>
    <w:rsid w:val="41961147"/>
    <w:rsid w:val="41A41AB6"/>
    <w:rsid w:val="41AC7C60"/>
    <w:rsid w:val="41BB0BAE"/>
    <w:rsid w:val="41C77552"/>
    <w:rsid w:val="41D8350E"/>
    <w:rsid w:val="41DE664A"/>
    <w:rsid w:val="41F62B10"/>
    <w:rsid w:val="4202386A"/>
    <w:rsid w:val="42060E4A"/>
    <w:rsid w:val="420B5361"/>
    <w:rsid w:val="420C1409"/>
    <w:rsid w:val="42162BD2"/>
    <w:rsid w:val="421B789E"/>
    <w:rsid w:val="4230610B"/>
    <w:rsid w:val="42534A61"/>
    <w:rsid w:val="42572446"/>
    <w:rsid w:val="42624C6C"/>
    <w:rsid w:val="42642FF3"/>
    <w:rsid w:val="42784CF1"/>
    <w:rsid w:val="42845443"/>
    <w:rsid w:val="42935686"/>
    <w:rsid w:val="42982C82"/>
    <w:rsid w:val="429F227D"/>
    <w:rsid w:val="42A67168"/>
    <w:rsid w:val="42A87384"/>
    <w:rsid w:val="42A930FC"/>
    <w:rsid w:val="42B42802"/>
    <w:rsid w:val="42BA0E65"/>
    <w:rsid w:val="42C617E9"/>
    <w:rsid w:val="42C817D4"/>
    <w:rsid w:val="42CB6BCE"/>
    <w:rsid w:val="42D53B65"/>
    <w:rsid w:val="42D53EF1"/>
    <w:rsid w:val="42DD037E"/>
    <w:rsid w:val="42E22A82"/>
    <w:rsid w:val="42F425C9"/>
    <w:rsid w:val="4303280C"/>
    <w:rsid w:val="431A1904"/>
    <w:rsid w:val="431B5DA8"/>
    <w:rsid w:val="43244A8B"/>
    <w:rsid w:val="43317379"/>
    <w:rsid w:val="433C7ACC"/>
    <w:rsid w:val="433E4149"/>
    <w:rsid w:val="43476B9D"/>
    <w:rsid w:val="435B6B9E"/>
    <w:rsid w:val="43666C43"/>
    <w:rsid w:val="43803E5D"/>
    <w:rsid w:val="439013FA"/>
    <w:rsid w:val="4391606A"/>
    <w:rsid w:val="4393492D"/>
    <w:rsid w:val="43A713E9"/>
    <w:rsid w:val="43AD4526"/>
    <w:rsid w:val="43AF4742"/>
    <w:rsid w:val="43BB3965"/>
    <w:rsid w:val="43C941AA"/>
    <w:rsid w:val="43DC5150"/>
    <w:rsid w:val="43DE29AA"/>
    <w:rsid w:val="43EA577A"/>
    <w:rsid w:val="43FD36FF"/>
    <w:rsid w:val="440525B4"/>
    <w:rsid w:val="44112D07"/>
    <w:rsid w:val="44113E28"/>
    <w:rsid w:val="44136A7F"/>
    <w:rsid w:val="441B3B85"/>
    <w:rsid w:val="441F3562"/>
    <w:rsid w:val="44240C8C"/>
    <w:rsid w:val="442567B2"/>
    <w:rsid w:val="442B1BAA"/>
    <w:rsid w:val="443B5FD6"/>
    <w:rsid w:val="44452751"/>
    <w:rsid w:val="445F3709"/>
    <w:rsid w:val="44727C49"/>
    <w:rsid w:val="447F4135"/>
    <w:rsid w:val="448D4A83"/>
    <w:rsid w:val="448E23D7"/>
    <w:rsid w:val="448E25A9"/>
    <w:rsid w:val="449A2CFC"/>
    <w:rsid w:val="44A75419"/>
    <w:rsid w:val="44B46ACB"/>
    <w:rsid w:val="44B82B7B"/>
    <w:rsid w:val="44E64193"/>
    <w:rsid w:val="44E71197"/>
    <w:rsid w:val="44E93C84"/>
    <w:rsid w:val="44F22E34"/>
    <w:rsid w:val="451508BD"/>
    <w:rsid w:val="452458D4"/>
    <w:rsid w:val="453749EF"/>
    <w:rsid w:val="454964D0"/>
    <w:rsid w:val="45576E3F"/>
    <w:rsid w:val="455C4456"/>
    <w:rsid w:val="45806396"/>
    <w:rsid w:val="458539AC"/>
    <w:rsid w:val="45857508"/>
    <w:rsid w:val="45863281"/>
    <w:rsid w:val="459B4F7E"/>
    <w:rsid w:val="45A71B75"/>
    <w:rsid w:val="45AC718B"/>
    <w:rsid w:val="45C9535A"/>
    <w:rsid w:val="45CA7611"/>
    <w:rsid w:val="45CD0EAF"/>
    <w:rsid w:val="45D85B67"/>
    <w:rsid w:val="45D87F80"/>
    <w:rsid w:val="45D93CF8"/>
    <w:rsid w:val="46020B59"/>
    <w:rsid w:val="46054AED"/>
    <w:rsid w:val="460C5E7C"/>
    <w:rsid w:val="46207231"/>
    <w:rsid w:val="46222FA9"/>
    <w:rsid w:val="46362EF9"/>
    <w:rsid w:val="46454EEA"/>
    <w:rsid w:val="465515D1"/>
    <w:rsid w:val="46577560"/>
    <w:rsid w:val="46601D24"/>
    <w:rsid w:val="466754AF"/>
    <w:rsid w:val="468123C6"/>
    <w:rsid w:val="469226F7"/>
    <w:rsid w:val="4695585D"/>
    <w:rsid w:val="46A55BD3"/>
    <w:rsid w:val="46A61E2C"/>
    <w:rsid w:val="46B33F5E"/>
    <w:rsid w:val="46B53E1D"/>
    <w:rsid w:val="46B8390E"/>
    <w:rsid w:val="46CB66A7"/>
    <w:rsid w:val="46DC3AA0"/>
    <w:rsid w:val="46E62229"/>
    <w:rsid w:val="46EC012F"/>
    <w:rsid w:val="46FC7C9E"/>
    <w:rsid w:val="472A22F3"/>
    <w:rsid w:val="47372A84"/>
    <w:rsid w:val="4752056D"/>
    <w:rsid w:val="47537093"/>
    <w:rsid w:val="475E6263"/>
    <w:rsid w:val="475F3D89"/>
    <w:rsid w:val="476218AB"/>
    <w:rsid w:val="4766474C"/>
    <w:rsid w:val="47694C08"/>
    <w:rsid w:val="476A2E5A"/>
    <w:rsid w:val="47777325"/>
    <w:rsid w:val="47797541"/>
    <w:rsid w:val="47882990"/>
    <w:rsid w:val="4799373F"/>
    <w:rsid w:val="47A81BD4"/>
    <w:rsid w:val="47A91720"/>
    <w:rsid w:val="47B6609F"/>
    <w:rsid w:val="47BA5463"/>
    <w:rsid w:val="47C22C96"/>
    <w:rsid w:val="47C63E08"/>
    <w:rsid w:val="47D06A35"/>
    <w:rsid w:val="47D542BC"/>
    <w:rsid w:val="47DE27C9"/>
    <w:rsid w:val="47E45A30"/>
    <w:rsid w:val="47E726FC"/>
    <w:rsid w:val="47EF15B1"/>
    <w:rsid w:val="480224E2"/>
    <w:rsid w:val="4803505C"/>
    <w:rsid w:val="48074B4D"/>
    <w:rsid w:val="481E3C44"/>
    <w:rsid w:val="483B65A4"/>
    <w:rsid w:val="484916ED"/>
    <w:rsid w:val="484E6031"/>
    <w:rsid w:val="485460E5"/>
    <w:rsid w:val="48580F04"/>
    <w:rsid w:val="48684EBF"/>
    <w:rsid w:val="486A6E89"/>
    <w:rsid w:val="486B5584"/>
    <w:rsid w:val="4889130E"/>
    <w:rsid w:val="488A3088"/>
    <w:rsid w:val="48904B42"/>
    <w:rsid w:val="489363E0"/>
    <w:rsid w:val="489F4D85"/>
    <w:rsid w:val="48BF5427"/>
    <w:rsid w:val="48D12A65"/>
    <w:rsid w:val="48E1714C"/>
    <w:rsid w:val="48F75950"/>
    <w:rsid w:val="48F826E7"/>
    <w:rsid w:val="49095BA3"/>
    <w:rsid w:val="490B5F77"/>
    <w:rsid w:val="490E2746"/>
    <w:rsid w:val="491237A9"/>
    <w:rsid w:val="49153299"/>
    <w:rsid w:val="49171D68"/>
    <w:rsid w:val="491A4B6B"/>
    <w:rsid w:val="491F1A22"/>
    <w:rsid w:val="492E435B"/>
    <w:rsid w:val="49380D36"/>
    <w:rsid w:val="49382AE4"/>
    <w:rsid w:val="49465201"/>
    <w:rsid w:val="49520049"/>
    <w:rsid w:val="49647D7D"/>
    <w:rsid w:val="49793828"/>
    <w:rsid w:val="497C6E74"/>
    <w:rsid w:val="49891591"/>
    <w:rsid w:val="498B355B"/>
    <w:rsid w:val="498D513B"/>
    <w:rsid w:val="498D72D3"/>
    <w:rsid w:val="49951CE4"/>
    <w:rsid w:val="49A87C69"/>
    <w:rsid w:val="49AA1C33"/>
    <w:rsid w:val="49B26D3A"/>
    <w:rsid w:val="49B8713A"/>
    <w:rsid w:val="49C66341"/>
    <w:rsid w:val="49C83E68"/>
    <w:rsid w:val="49D00F6E"/>
    <w:rsid w:val="49D2118A"/>
    <w:rsid w:val="49E62540"/>
    <w:rsid w:val="49EA0282"/>
    <w:rsid w:val="49EB5DA8"/>
    <w:rsid w:val="49F11610"/>
    <w:rsid w:val="49F94FE4"/>
    <w:rsid w:val="49FD6207"/>
    <w:rsid w:val="4A030171"/>
    <w:rsid w:val="4A031344"/>
    <w:rsid w:val="4A041E07"/>
    <w:rsid w:val="4A0F1A96"/>
    <w:rsid w:val="4A174DEF"/>
    <w:rsid w:val="4A3239D7"/>
    <w:rsid w:val="4A4200BE"/>
    <w:rsid w:val="4A4D6EB7"/>
    <w:rsid w:val="4A5144FD"/>
    <w:rsid w:val="4A6E0EB3"/>
    <w:rsid w:val="4A6E2C61"/>
    <w:rsid w:val="4A6F0787"/>
    <w:rsid w:val="4A7A3BB1"/>
    <w:rsid w:val="4A7A7858"/>
    <w:rsid w:val="4A7D2EA4"/>
    <w:rsid w:val="4A8E50B1"/>
    <w:rsid w:val="4A963F66"/>
    <w:rsid w:val="4AA30431"/>
    <w:rsid w:val="4AA93C99"/>
    <w:rsid w:val="4AB64608"/>
    <w:rsid w:val="4AB97C54"/>
    <w:rsid w:val="4ABE5E18"/>
    <w:rsid w:val="4AC705C3"/>
    <w:rsid w:val="4ACC7E65"/>
    <w:rsid w:val="4AD25FD0"/>
    <w:rsid w:val="4AD54A8E"/>
    <w:rsid w:val="4AFF1B0B"/>
    <w:rsid w:val="4B0435C5"/>
    <w:rsid w:val="4B0C4228"/>
    <w:rsid w:val="4B1204D0"/>
    <w:rsid w:val="4B166E55"/>
    <w:rsid w:val="4B1A6C23"/>
    <w:rsid w:val="4B221C9D"/>
    <w:rsid w:val="4B257098"/>
    <w:rsid w:val="4B2A00A4"/>
    <w:rsid w:val="4B2C0426"/>
    <w:rsid w:val="4B2F1727"/>
    <w:rsid w:val="4B3867FF"/>
    <w:rsid w:val="4B3D0885"/>
    <w:rsid w:val="4B3D6AD7"/>
    <w:rsid w:val="4B5A4F93"/>
    <w:rsid w:val="4B601895"/>
    <w:rsid w:val="4B647BC0"/>
    <w:rsid w:val="4B756271"/>
    <w:rsid w:val="4B764D40"/>
    <w:rsid w:val="4B920BD1"/>
    <w:rsid w:val="4B9304A5"/>
    <w:rsid w:val="4B932D14"/>
    <w:rsid w:val="4BAC0F36"/>
    <w:rsid w:val="4BBA1ED6"/>
    <w:rsid w:val="4BBC17AA"/>
    <w:rsid w:val="4BC15804"/>
    <w:rsid w:val="4BC6087B"/>
    <w:rsid w:val="4BDC1E4C"/>
    <w:rsid w:val="4C0575F5"/>
    <w:rsid w:val="4C115F9A"/>
    <w:rsid w:val="4C1534EB"/>
    <w:rsid w:val="4C207F8B"/>
    <w:rsid w:val="4C2866BD"/>
    <w:rsid w:val="4C3C0354"/>
    <w:rsid w:val="4C3E70F3"/>
    <w:rsid w:val="4C416153"/>
    <w:rsid w:val="4C4A14AC"/>
    <w:rsid w:val="4C516396"/>
    <w:rsid w:val="4C8524E4"/>
    <w:rsid w:val="4C854292"/>
    <w:rsid w:val="4C8C5620"/>
    <w:rsid w:val="4CAE47EB"/>
    <w:rsid w:val="4CB132D9"/>
    <w:rsid w:val="4CB15087"/>
    <w:rsid w:val="4CB27486"/>
    <w:rsid w:val="4CB9218D"/>
    <w:rsid w:val="4CCC3C6F"/>
    <w:rsid w:val="4CD5739C"/>
    <w:rsid w:val="4CD73B45"/>
    <w:rsid w:val="4D0478AD"/>
    <w:rsid w:val="4D170188"/>
    <w:rsid w:val="4D1B0752"/>
    <w:rsid w:val="4D297313"/>
    <w:rsid w:val="4D2E492A"/>
    <w:rsid w:val="4D341814"/>
    <w:rsid w:val="4D36739D"/>
    <w:rsid w:val="4D3A32CE"/>
    <w:rsid w:val="4D3C7046"/>
    <w:rsid w:val="4D53613E"/>
    <w:rsid w:val="4D5521EB"/>
    <w:rsid w:val="4D607A39"/>
    <w:rsid w:val="4D663ABA"/>
    <w:rsid w:val="4D6B3488"/>
    <w:rsid w:val="4D704F42"/>
    <w:rsid w:val="4D7C5695"/>
    <w:rsid w:val="4D7D31BB"/>
    <w:rsid w:val="4D7F6B5F"/>
    <w:rsid w:val="4D92310A"/>
    <w:rsid w:val="4DB56DF9"/>
    <w:rsid w:val="4DB82445"/>
    <w:rsid w:val="4DBF5582"/>
    <w:rsid w:val="4DD70B1D"/>
    <w:rsid w:val="4DE65AF2"/>
    <w:rsid w:val="4DF53699"/>
    <w:rsid w:val="4DF96CE5"/>
    <w:rsid w:val="4E0A0EF3"/>
    <w:rsid w:val="4E20657C"/>
    <w:rsid w:val="4E264DDE"/>
    <w:rsid w:val="4E2A3343"/>
    <w:rsid w:val="4E2B2C17"/>
    <w:rsid w:val="4E2B70BB"/>
    <w:rsid w:val="4E2E2A21"/>
    <w:rsid w:val="4E30647F"/>
    <w:rsid w:val="4E3216CF"/>
    <w:rsid w:val="4E38020D"/>
    <w:rsid w:val="4E3C3076"/>
    <w:rsid w:val="4E400EEF"/>
    <w:rsid w:val="4E5B174E"/>
    <w:rsid w:val="4E6F0D56"/>
    <w:rsid w:val="4E790FA8"/>
    <w:rsid w:val="4EA3121F"/>
    <w:rsid w:val="4EB52EAD"/>
    <w:rsid w:val="4EE259CC"/>
    <w:rsid w:val="4EEA0D24"/>
    <w:rsid w:val="4EEC684A"/>
    <w:rsid w:val="4EEE450B"/>
    <w:rsid w:val="4EFB6876"/>
    <w:rsid w:val="4F0C2A48"/>
    <w:rsid w:val="4F1B712F"/>
    <w:rsid w:val="4F2953A8"/>
    <w:rsid w:val="4F344DD0"/>
    <w:rsid w:val="4F3A0E0E"/>
    <w:rsid w:val="4F436A0B"/>
    <w:rsid w:val="4F5C39D0"/>
    <w:rsid w:val="4F8B29AD"/>
    <w:rsid w:val="4F8E7901"/>
    <w:rsid w:val="4F943D9F"/>
    <w:rsid w:val="4F9F38BD"/>
    <w:rsid w:val="4FBA6948"/>
    <w:rsid w:val="4FD572DE"/>
    <w:rsid w:val="4FD62D0A"/>
    <w:rsid w:val="4FD64204"/>
    <w:rsid w:val="4FDE2637"/>
    <w:rsid w:val="4FE47E26"/>
    <w:rsid w:val="4FF0236A"/>
    <w:rsid w:val="4FFF25AD"/>
    <w:rsid w:val="5003209D"/>
    <w:rsid w:val="50067498"/>
    <w:rsid w:val="500A3750"/>
    <w:rsid w:val="5023629C"/>
    <w:rsid w:val="50253B41"/>
    <w:rsid w:val="50354221"/>
    <w:rsid w:val="50496D46"/>
    <w:rsid w:val="506141DA"/>
    <w:rsid w:val="506348EA"/>
    <w:rsid w:val="50664368"/>
    <w:rsid w:val="506921D7"/>
    <w:rsid w:val="506D39BB"/>
    <w:rsid w:val="50702323"/>
    <w:rsid w:val="507347EA"/>
    <w:rsid w:val="50836D3A"/>
    <w:rsid w:val="508A00C9"/>
    <w:rsid w:val="50964CC0"/>
    <w:rsid w:val="50974594"/>
    <w:rsid w:val="50A53155"/>
    <w:rsid w:val="50B45146"/>
    <w:rsid w:val="50BE4216"/>
    <w:rsid w:val="50C574C7"/>
    <w:rsid w:val="50D21228"/>
    <w:rsid w:val="50DD28EE"/>
    <w:rsid w:val="50F43794"/>
    <w:rsid w:val="510460CD"/>
    <w:rsid w:val="51136310"/>
    <w:rsid w:val="51312C3A"/>
    <w:rsid w:val="513149E8"/>
    <w:rsid w:val="515626A1"/>
    <w:rsid w:val="51600E2A"/>
    <w:rsid w:val="516A3A56"/>
    <w:rsid w:val="516D2186"/>
    <w:rsid w:val="517D19DC"/>
    <w:rsid w:val="518F170F"/>
    <w:rsid w:val="519531C9"/>
    <w:rsid w:val="519E37C4"/>
    <w:rsid w:val="51A11B6E"/>
    <w:rsid w:val="51B318A1"/>
    <w:rsid w:val="51DF2696"/>
    <w:rsid w:val="51E11E2F"/>
    <w:rsid w:val="51E223AB"/>
    <w:rsid w:val="51E23F34"/>
    <w:rsid w:val="51E41A5B"/>
    <w:rsid w:val="51E43809"/>
    <w:rsid w:val="51E80E97"/>
    <w:rsid w:val="51EB4B97"/>
    <w:rsid w:val="51ED1492"/>
    <w:rsid w:val="51F01E47"/>
    <w:rsid w:val="51FE1F11"/>
    <w:rsid w:val="52107E9A"/>
    <w:rsid w:val="52147D6D"/>
    <w:rsid w:val="52176253"/>
    <w:rsid w:val="521A547C"/>
    <w:rsid w:val="52344790"/>
    <w:rsid w:val="52392176"/>
    <w:rsid w:val="523F397D"/>
    <w:rsid w:val="52462715"/>
    <w:rsid w:val="524D5852"/>
    <w:rsid w:val="527252B8"/>
    <w:rsid w:val="52787697"/>
    <w:rsid w:val="527C6137"/>
    <w:rsid w:val="527E5A0B"/>
    <w:rsid w:val="529900F9"/>
    <w:rsid w:val="529D77FC"/>
    <w:rsid w:val="529E3A37"/>
    <w:rsid w:val="529E721A"/>
    <w:rsid w:val="52A82A88"/>
    <w:rsid w:val="52B82928"/>
    <w:rsid w:val="52BD6977"/>
    <w:rsid w:val="52C84ED8"/>
    <w:rsid w:val="52DB10B0"/>
    <w:rsid w:val="530323B4"/>
    <w:rsid w:val="53057EDB"/>
    <w:rsid w:val="530879CB"/>
    <w:rsid w:val="530F48B5"/>
    <w:rsid w:val="531620E8"/>
    <w:rsid w:val="53235275"/>
    <w:rsid w:val="53460855"/>
    <w:rsid w:val="534E02B7"/>
    <w:rsid w:val="53563C96"/>
    <w:rsid w:val="536410A5"/>
    <w:rsid w:val="536746F1"/>
    <w:rsid w:val="537B63EF"/>
    <w:rsid w:val="537F5EDF"/>
    <w:rsid w:val="538C1421"/>
    <w:rsid w:val="538C5F06"/>
    <w:rsid w:val="538D0E89"/>
    <w:rsid w:val="53937294"/>
    <w:rsid w:val="539F56A4"/>
    <w:rsid w:val="53A45945"/>
    <w:rsid w:val="53B31AE1"/>
    <w:rsid w:val="53BF452D"/>
    <w:rsid w:val="53E43F94"/>
    <w:rsid w:val="53E91F6F"/>
    <w:rsid w:val="53EB5322"/>
    <w:rsid w:val="53EC1861"/>
    <w:rsid w:val="54065CB8"/>
    <w:rsid w:val="540B1521"/>
    <w:rsid w:val="5411465D"/>
    <w:rsid w:val="541859EC"/>
    <w:rsid w:val="5422686A"/>
    <w:rsid w:val="5423529D"/>
    <w:rsid w:val="542645AC"/>
    <w:rsid w:val="544F3B03"/>
    <w:rsid w:val="54673F27"/>
    <w:rsid w:val="54686973"/>
    <w:rsid w:val="547215A0"/>
    <w:rsid w:val="54754BEC"/>
    <w:rsid w:val="547F7730"/>
    <w:rsid w:val="54976DE1"/>
    <w:rsid w:val="54A656ED"/>
    <w:rsid w:val="54AA6F8B"/>
    <w:rsid w:val="54B971CF"/>
    <w:rsid w:val="54C94F38"/>
    <w:rsid w:val="54C9630E"/>
    <w:rsid w:val="54D601BE"/>
    <w:rsid w:val="54DC110F"/>
    <w:rsid w:val="54F16968"/>
    <w:rsid w:val="54FA45B8"/>
    <w:rsid w:val="55002762"/>
    <w:rsid w:val="55075751"/>
    <w:rsid w:val="551142F8"/>
    <w:rsid w:val="552A00CC"/>
    <w:rsid w:val="552F7491"/>
    <w:rsid w:val="5531117B"/>
    <w:rsid w:val="55325C25"/>
    <w:rsid w:val="555D2250"/>
    <w:rsid w:val="55603AEE"/>
    <w:rsid w:val="556D1D67"/>
    <w:rsid w:val="5579070C"/>
    <w:rsid w:val="557E5D22"/>
    <w:rsid w:val="55850A94"/>
    <w:rsid w:val="558F1CDD"/>
    <w:rsid w:val="55A52326"/>
    <w:rsid w:val="55BF4839"/>
    <w:rsid w:val="55C20305"/>
    <w:rsid w:val="55D87B28"/>
    <w:rsid w:val="55E069DD"/>
    <w:rsid w:val="55F770AA"/>
    <w:rsid w:val="55FF4DB8"/>
    <w:rsid w:val="5600653D"/>
    <w:rsid w:val="56021A3A"/>
    <w:rsid w:val="56026953"/>
    <w:rsid w:val="56102E1E"/>
    <w:rsid w:val="56170651"/>
    <w:rsid w:val="561F12B3"/>
    <w:rsid w:val="561F13DA"/>
    <w:rsid w:val="56244B1C"/>
    <w:rsid w:val="56356D29"/>
    <w:rsid w:val="5647190A"/>
    <w:rsid w:val="56552F27"/>
    <w:rsid w:val="565D4DC1"/>
    <w:rsid w:val="5664316A"/>
    <w:rsid w:val="566C201F"/>
    <w:rsid w:val="56764CC0"/>
    <w:rsid w:val="56867584"/>
    <w:rsid w:val="56893385"/>
    <w:rsid w:val="5689497F"/>
    <w:rsid w:val="568A7075"/>
    <w:rsid w:val="568D26C1"/>
    <w:rsid w:val="56982E14"/>
    <w:rsid w:val="569A4DDE"/>
    <w:rsid w:val="56A36AFD"/>
    <w:rsid w:val="56B91708"/>
    <w:rsid w:val="56BA722E"/>
    <w:rsid w:val="56C836F9"/>
    <w:rsid w:val="56D7393C"/>
    <w:rsid w:val="56EB388B"/>
    <w:rsid w:val="570770AB"/>
    <w:rsid w:val="570C5CDB"/>
    <w:rsid w:val="57120E18"/>
    <w:rsid w:val="57266709"/>
    <w:rsid w:val="572A43B4"/>
    <w:rsid w:val="572B3C88"/>
    <w:rsid w:val="57354F79"/>
    <w:rsid w:val="5742424E"/>
    <w:rsid w:val="57430FD1"/>
    <w:rsid w:val="574D65C9"/>
    <w:rsid w:val="57511940"/>
    <w:rsid w:val="575651A9"/>
    <w:rsid w:val="57633422"/>
    <w:rsid w:val="576C274C"/>
    <w:rsid w:val="5778511F"/>
    <w:rsid w:val="5789732C"/>
    <w:rsid w:val="579637F7"/>
    <w:rsid w:val="57A31A70"/>
    <w:rsid w:val="57AF6667"/>
    <w:rsid w:val="57D12A81"/>
    <w:rsid w:val="57DD31D4"/>
    <w:rsid w:val="57E502DB"/>
    <w:rsid w:val="58033FD2"/>
    <w:rsid w:val="58164938"/>
    <w:rsid w:val="58207565"/>
    <w:rsid w:val="58306B5A"/>
    <w:rsid w:val="58312968"/>
    <w:rsid w:val="583A6878"/>
    <w:rsid w:val="583B614D"/>
    <w:rsid w:val="583F058A"/>
    <w:rsid w:val="583F3E8F"/>
    <w:rsid w:val="58403763"/>
    <w:rsid w:val="584119B5"/>
    <w:rsid w:val="58654F91"/>
    <w:rsid w:val="5870229A"/>
    <w:rsid w:val="587850B6"/>
    <w:rsid w:val="58816255"/>
    <w:rsid w:val="588C0756"/>
    <w:rsid w:val="58951D01"/>
    <w:rsid w:val="58A21B35"/>
    <w:rsid w:val="58A933B0"/>
    <w:rsid w:val="58AD704A"/>
    <w:rsid w:val="58AE2DC2"/>
    <w:rsid w:val="58BC75CD"/>
    <w:rsid w:val="58C16652"/>
    <w:rsid w:val="58D2260D"/>
    <w:rsid w:val="58D565A1"/>
    <w:rsid w:val="58DE7C01"/>
    <w:rsid w:val="58EA204C"/>
    <w:rsid w:val="58EF7663"/>
    <w:rsid w:val="58F20F01"/>
    <w:rsid w:val="58F27B8D"/>
    <w:rsid w:val="58FF53CC"/>
    <w:rsid w:val="5911595F"/>
    <w:rsid w:val="59170968"/>
    <w:rsid w:val="593969A1"/>
    <w:rsid w:val="593E4146"/>
    <w:rsid w:val="5943175D"/>
    <w:rsid w:val="5949786A"/>
    <w:rsid w:val="594C6863"/>
    <w:rsid w:val="594D25DB"/>
    <w:rsid w:val="59561490"/>
    <w:rsid w:val="59682F71"/>
    <w:rsid w:val="596C2A61"/>
    <w:rsid w:val="596D4A2C"/>
    <w:rsid w:val="59766ED3"/>
    <w:rsid w:val="597A4A53"/>
    <w:rsid w:val="5987789B"/>
    <w:rsid w:val="599614F9"/>
    <w:rsid w:val="59A26A9D"/>
    <w:rsid w:val="59A57D21"/>
    <w:rsid w:val="59B853BE"/>
    <w:rsid w:val="59D2663D"/>
    <w:rsid w:val="59D800F7"/>
    <w:rsid w:val="59E940B2"/>
    <w:rsid w:val="59E94913"/>
    <w:rsid w:val="59F20A8D"/>
    <w:rsid w:val="5A00764E"/>
    <w:rsid w:val="5A094754"/>
    <w:rsid w:val="5A0C1B4F"/>
    <w:rsid w:val="5A1A1AF5"/>
    <w:rsid w:val="5A215CAE"/>
    <w:rsid w:val="5A221372"/>
    <w:rsid w:val="5A276988"/>
    <w:rsid w:val="5A380CF7"/>
    <w:rsid w:val="5A386DE8"/>
    <w:rsid w:val="5A3A756E"/>
    <w:rsid w:val="5A3B68D8"/>
    <w:rsid w:val="5A753B98"/>
    <w:rsid w:val="5A7929C6"/>
    <w:rsid w:val="5A910CA3"/>
    <w:rsid w:val="5A987886"/>
    <w:rsid w:val="5AA61FA3"/>
    <w:rsid w:val="5ABF4E13"/>
    <w:rsid w:val="5AC149CA"/>
    <w:rsid w:val="5AC870C9"/>
    <w:rsid w:val="5AD773DC"/>
    <w:rsid w:val="5AF05E30"/>
    <w:rsid w:val="5AF365A6"/>
    <w:rsid w:val="5AF50835"/>
    <w:rsid w:val="5AFC1BC3"/>
    <w:rsid w:val="5B04316E"/>
    <w:rsid w:val="5B0D5B7E"/>
    <w:rsid w:val="5B14567A"/>
    <w:rsid w:val="5B39402F"/>
    <w:rsid w:val="5B4517BC"/>
    <w:rsid w:val="5B461090"/>
    <w:rsid w:val="5B50627E"/>
    <w:rsid w:val="5B5C08B4"/>
    <w:rsid w:val="5B610160"/>
    <w:rsid w:val="5B645CD0"/>
    <w:rsid w:val="5B6D486F"/>
    <w:rsid w:val="5B7867D7"/>
    <w:rsid w:val="5B791466"/>
    <w:rsid w:val="5B8502CC"/>
    <w:rsid w:val="5B90055D"/>
    <w:rsid w:val="5B9E711E"/>
    <w:rsid w:val="5BA416E6"/>
    <w:rsid w:val="5BE25B60"/>
    <w:rsid w:val="5BE63EBA"/>
    <w:rsid w:val="5BE93DB2"/>
    <w:rsid w:val="5BEF1728"/>
    <w:rsid w:val="5BF40AEC"/>
    <w:rsid w:val="5BF84A80"/>
    <w:rsid w:val="5C0827EA"/>
    <w:rsid w:val="5C0A6E8C"/>
    <w:rsid w:val="5C0B756E"/>
    <w:rsid w:val="5C0D5892"/>
    <w:rsid w:val="5C0D7E00"/>
    <w:rsid w:val="5C125734"/>
    <w:rsid w:val="5C1447D9"/>
    <w:rsid w:val="5C1E3DBB"/>
    <w:rsid w:val="5C25514A"/>
    <w:rsid w:val="5C2A177C"/>
    <w:rsid w:val="5C2C541B"/>
    <w:rsid w:val="5C3E620B"/>
    <w:rsid w:val="5C533A65"/>
    <w:rsid w:val="5C642CAF"/>
    <w:rsid w:val="5C666C4B"/>
    <w:rsid w:val="5C6E4D42"/>
    <w:rsid w:val="5C71038F"/>
    <w:rsid w:val="5C7A1D5E"/>
    <w:rsid w:val="5C7D4F86"/>
    <w:rsid w:val="5C8207EE"/>
    <w:rsid w:val="5C9F2C03"/>
    <w:rsid w:val="5CA6628A"/>
    <w:rsid w:val="5CCC3817"/>
    <w:rsid w:val="5CCE57E1"/>
    <w:rsid w:val="5CE0146E"/>
    <w:rsid w:val="5CE46E23"/>
    <w:rsid w:val="5CEA3F7C"/>
    <w:rsid w:val="5CEB5280"/>
    <w:rsid w:val="5CEC5C67"/>
    <w:rsid w:val="5CED210B"/>
    <w:rsid w:val="5CF27722"/>
    <w:rsid w:val="5CF76AE6"/>
    <w:rsid w:val="5CFF599B"/>
    <w:rsid w:val="5D017965"/>
    <w:rsid w:val="5D0625A5"/>
    <w:rsid w:val="5D0E453B"/>
    <w:rsid w:val="5D167FC1"/>
    <w:rsid w:val="5D3715D8"/>
    <w:rsid w:val="5D4E06D0"/>
    <w:rsid w:val="5D504448"/>
    <w:rsid w:val="5D600B2F"/>
    <w:rsid w:val="5D645228"/>
    <w:rsid w:val="5D6A57A0"/>
    <w:rsid w:val="5D7719D5"/>
    <w:rsid w:val="5D9635FF"/>
    <w:rsid w:val="5D99194B"/>
    <w:rsid w:val="5D9E51B4"/>
    <w:rsid w:val="5DB26EB1"/>
    <w:rsid w:val="5DBA4654"/>
    <w:rsid w:val="5DBD783D"/>
    <w:rsid w:val="5DCD4F01"/>
    <w:rsid w:val="5DCE345A"/>
    <w:rsid w:val="5DD15589"/>
    <w:rsid w:val="5DF05E3F"/>
    <w:rsid w:val="5DF179D9"/>
    <w:rsid w:val="5DF70C36"/>
    <w:rsid w:val="5DF70D68"/>
    <w:rsid w:val="5DFA32E2"/>
    <w:rsid w:val="5E0C4813"/>
    <w:rsid w:val="5E0C65C1"/>
    <w:rsid w:val="5E190CDE"/>
    <w:rsid w:val="5E1C257C"/>
    <w:rsid w:val="5E1C432A"/>
    <w:rsid w:val="5E207BCE"/>
    <w:rsid w:val="5E290C38"/>
    <w:rsid w:val="5E2A6A47"/>
    <w:rsid w:val="5E4044BD"/>
    <w:rsid w:val="5E447991"/>
    <w:rsid w:val="5E4633AF"/>
    <w:rsid w:val="5E4C10B3"/>
    <w:rsid w:val="5E5166CA"/>
    <w:rsid w:val="5E59557E"/>
    <w:rsid w:val="5E596EDD"/>
    <w:rsid w:val="5E6301AB"/>
    <w:rsid w:val="5E6E102A"/>
    <w:rsid w:val="5E704619"/>
    <w:rsid w:val="5E783C56"/>
    <w:rsid w:val="5E800D5D"/>
    <w:rsid w:val="5E856373"/>
    <w:rsid w:val="5E935F5A"/>
    <w:rsid w:val="5EAE7678"/>
    <w:rsid w:val="5EB7144D"/>
    <w:rsid w:val="5ECA5D7B"/>
    <w:rsid w:val="5ED370DF"/>
    <w:rsid w:val="5ED82947"/>
    <w:rsid w:val="5EDC2437"/>
    <w:rsid w:val="5EEA47D1"/>
    <w:rsid w:val="5EF17565"/>
    <w:rsid w:val="5F0B6879"/>
    <w:rsid w:val="5F0C3E73"/>
    <w:rsid w:val="5F0E3C81"/>
    <w:rsid w:val="5F1165B0"/>
    <w:rsid w:val="5F1A2F60"/>
    <w:rsid w:val="5F36141C"/>
    <w:rsid w:val="5F3B73F3"/>
    <w:rsid w:val="5F405755"/>
    <w:rsid w:val="5F443B39"/>
    <w:rsid w:val="5F4E2C09"/>
    <w:rsid w:val="5F5226F9"/>
    <w:rsid w:val="5F526256"/>
    <w:rsid w:val="5F5D4BFA"/>
    <w:rsid w:val="5F6441DB"/>
    <w:rsid w:val="5F6B37BB"/>
    <w:rsid w:val="5F763A8E"/>
    <w:rsid w:val="5F773F0E"/>
    <w:rsid w:val="5F7A62E9"/>
    <w:rsid w:val="5F7D704B"/>
    <w:rsid w:val="5F7E529D"/>
    <w:rsid w:val="5F847A39"/>
    <w:rsid w:val="5F9A7BFD"/>
    <w:rsid w:val="5FA40A7B"/>
    <w:rsid w:val="5FC058B5"/>
    <w:rsid w:val="5FCA70CB"/>
    <w:rsid w:val="5FE5356E"/>
    <w:rsid w:val="5FFE3589"/>
    <w:rsid w:val="60041724"/>
    <w:rsid w:val="60092DF6"/>
    <w:rsid w:val="60172FFB"/>
    <w:rsid w:val="602776E2"/>
    <w:rsid w:val="603911C4"/>
    <w:rsid w:val="60634492"/>
    <w:rsid w:val="606345B3"/>
    <w:rsid w:val="606C77EB"/>
    <w:rsid w:val="607B17DC"/>
    <w:rsid w:val="608A5EC3"/>
    <w:rsid w:val="609805E0"/>
    <w:rsid w:val="609A4358"/>
    <w:rsid w:val="60AC7BE7"/>
    <w:rsid w:val="60C345CC"/>
    <w:rsid w:val="60CC7840"/>
    <w:rsid w:val="60CE4002"/>
    <w:rsid w:val="60D158A0"/>
    <w:rsid w:val="60DB22E9"/>
    <w:rsid w:val="60E47381"/>
    <w:rsid w:val="61243C22"/>
    <w:rsid w:val="613978E2"/>
    <w:rsid w:val="613A3445"/>
    <w:rsid w:val="613D4CE3"/>
    <w:rsid w:val="614B5652"/>
    <w:rsid w:val="6162299C"/>
    <w:rsid w:val="61672B62"/>
    <w:rsid w:val="61842912"/>
    <w:rsid w:val="618835DC"/>
    <w:rsid w:val="618E3791"/>
    <w:rsid w:val="618F19E3"/>
    <w:rsid w:val="619218D7"/>
    <w:rsid w:val="61954B1F"/>
    <w:rsid w:val="619A0388"/>
    <w:rsid w:val="619F6D98"/>
    <w:rsid w:val="61A11716"/>
    <w:rsid w:val="61AC454A"/>
    <w:rsid w:val="61BC02FE"/>
    <w:rsid w:val="61CC20BB"/>
    <w:rsid w:val="61D373F6"/>
    <w:rsid w:val="61D45648"/>
    <w:rsid w:val="61E57855"/>
    <w:rsid w:val="61ED6709"/>
    <w:rsid w:val="62127F1E"/>
    <w:rsid w:val="62221679"/>
    <w:rsid w:val="622D4D58"/>
    <w:rsid w:val="62402CDD"/>
    <w:rsid w:val="62465E1A"/>
    <w:rsid w:val="624D71A8"/>
    <w:rsid w:val="624E0C6E"/>
    <w:rsid w:val="62671DAA"/>
    <w:rsid w:val="626A7FAB"/>
    <w:rsid w:val="629152E7"/>
    <w:rsid w:val="6292105F"/>
    <w:rsid w:val="62C72479"/>
    <w:rsid w:val="62C92CD3"/>
    <w:rsid w:val="62EF200D"/>
    <w:rsid w:val="62F35FA1"/>
    <w:rsid w:val="630261E5"/>
    <w:rsid w:val="63051831"/>
    <w:rsid w:val="63386FD6"/>
    <w:rsid w:val="635D166D"/>
    <w:rsid w:val="63640C4D"/>
    <w:rsid w:val="63750765"/>
    <w:rsid w:val="638E26F7"/>
    <w:rsid w:val="638E55D2"/>
    <w:rsid w:val="639D5F0D"/>
    <w:rsid w:val="63B948A0"/>
    <w:rsid w:val="63CE4319"/>
    <w:rsid w:val="64014A1E"/>
    <w:rsid w:val="64153CF6"/>
    <w:rsid w:val="641A755E"/>
    <w:rsid w:val="64264C51"/>
    <w:rsid w:val="642F3009"/>
    <w:rsid w:val="64317DBC"/>
    <w:rsid w:val="6445282D"/>
    <w:rsid w:val="644D348F"/>
    <w:rsid w:val="645834FC"/>
    <w:rsid w:val="645A795A"/>
    <w:rsid w:val="645C7B76"/>
    <w:rsid w:val="646507D9"/>
    <w:rsid w:val="64682077"/>
    <w:rsid w:val="646A5DEF"/>
    <w:rsid w:val="6477675E"/>
    <w:rsid w:val="64850E7B"/>
    <w:rsid w:val="649015CE"/>
    <w:rsid w:val="64936E1C"/>
    <w:rsid w:val="64A962FD"/>
    <w:rsid w:val="64AC14C0"/>
    <w:rsid w:val="64AF66E6"/>
    <w:rsid w:val="64B82FFF"/>
    <w:rsid w:val="64BC23C3"/>
    <w:rsid w:val="64BD6867"/>
    <w:rsid w:val="64C574CA"/>
    <w:rsid w:val="64C73242"/>
    <w:rsid w:val="64CC0858"/>
    <w:rsid w:val="64DD0CB7"/>
    <w:rsid w:val="64E2007C"/>
    <w:rsid w:val="64E738E4"/>
    <w:rsid w:val="64E77440"/>
    <w:rsid w:val="64F46001"/>
    <w:rsid w:val="64F77DDD"/>
    <w:rsid w:val="651A5A67"/>
    <w:rsid w:val="65305935"/>
    <w:rsid w:val="653A7EB8"/>
    <w:rsid w:val="654523B9"/>
    <w:rsid w:val="655B398A"/>
    <w:rsid w:val="656E5DB3"/>
    <w:rsid w:val="65705687"/>
    <w:rsid w:val="65764C68"/>
    <w:rsid w:val="657B402C"/>
    <w:rsid w:val="657D7DA4"/>
    <w:rsid w:val="659D6B30"/>
    <w:rsid w:val="65A25A5D"/>
    <w:rsid w:val="65A65CF0"/>
    <w:rsid w:val="65BF216B"/>
    <w:rsid w:val="65C07C91"/>
    <w:rsid w:val="65C829D5"/>
    <w:rsid w:val="65DF280D"/>
    <w:rsid w:val="65E322FD"/>
    <w:rsid w:val="65E437F9"/>
    <w:rsid w:val="65EE2A50"/>
    <w:rsid w:val="65F75DA9"/>
    <w:rsid w:val="66011053"/>
    <w:rsid w:val="660356CA"/>
    <w:rsid w:val="660D1730"/>
    <w:rsid w:val="660F184A"/>
    <w:rsid w:val="661A3845"/>
    <w:rsid w:val="66236B9E"/>
    <w:rsid w:val="6626043C"/>
    <w:rsid w:val="6659611C"/>
    <w:rsid w:val="665C5C0C"/>
    <w:rsid w:val="666176C6"/>
    <w:rsid w:val="666845B1"/>
    <w:rsid w:val="666B5E4F"/>
    <w:rsid w:val="666D606B"/>
    <w:rsid w:val="66707909"/>
    <w:rsid w:val="66770C98"/>
    <w:rsid w:val="667967BE"/>
    <w:rsid w:val="669B2BD8"/>
    <w:rsid w:val="66BE2423"/>
    <w:rsid w:val="66C14CC1"/>
    <w:rsid w:val="66C35C8B"/>
    <w:rsid w:val="66C51D2B"/>
    <w:rsid w:val="66CD08B8"/>
    <w:rsid w:val="66D02635"/>
    <w:rsid w:val="66E55C01"/>
    <w:rsid w:val="66E83943"/>
    <w:rsid w:val="66FE4F15"/>
    <w:rsid w:val="67051BEE"/>
    <w:rsid w:val="670774BF"/>
    <w:rsid w:val="670C6B88"/>
    <w:rsid w:val="671604B0"/>
    <w:rsid w:val="671D35ED"/>
    <w:rsid w:val="671D58A6"/>
    <w:rsid w:val="674072DB"/>
    <w:rsid w:val="674A3201"/>
    <w:rsid w:val="6759126B"/>
    <w:rsid w:val="676A4358"/>
    <w:rsid w:val="676C1E7F"/>
    <w:rsid w:val="67947022"/>
    <w:rsid w:val="67957627"/>
    <w:rsid w:val="67A41618"/>
    <w:rsid w:val="67A755AC"/>
    <w:rsid w:val="67C439C6"/>
    <w:rsid w:val="67C718D1"/>
    <w:rsid w:val="67C779FD"/>
    <w:rsid w:val="67DB7004"/>
    <w:rsid w:val="67DF4D46"/>
    <w:rsid w:val="67E265E5"/>
    <w:rsid w:val="67EB7247"/>
    <w:rsid w:val="67EE4F89"/>
    <w:rsid w:val="67EF3AFA"/>
    <w:rsid w:val="67F56318"/>
    <w:rsid w:val="680B78E9"/>
    <w:rsid w:val="6817628E"/>
    <w:rsid w:val="68190258"/>
    <w:rsid w:val="68334803"/>
    <w:rsid w:val="68336E40"/>
    <w:rsid w:val="683726A5"/>
    <w:rsid w:val="684C30B4"/>
    <w:rsid w:val="686F74D7"/>
    <w:rsid w:val="687731D1"/>
    <w:rsid w:val="687A05CB"/>
    <w:rsid w:val="68833924"/>
    <w:rsid w:val="68993147"/>
    <w:rsid w:val="68B103BE"/>
    <w:rsid w:val="68B7079C"/>
    <w:rsid w:val="68C301C4"/>
    <w:rsid w:val="68C41FA0"/>
    <w:rsid w:val="68C90A1E"/>
    <w:rsid w:val="68E32614"/>
    <w:rsid w:val="68E51EE8"/>
    <w:rsid w:val="68F91E38"/>
    <w:rsid w:val="68FC7232"/>
    <w:rsid w:val="69052F6C"/>
    <w:rsid w:val="69054B5C"/>
    <w:rsid w:val="690C3919"/>
    <w:rsid w:val="690F51B7"/>
    <w:rsid w:val="691579EA"/>
    <w:rsid w:val="69180510"/>
    <w:rsid w:val="69252C2D"/>
    <w:rsid w:val="69256789"/>
    <w:rsid w:val="693B41FE"/>
    <w:rsid w:val="69434E61"/>
    <w:rsid w:val="69450E38"/>
    <w:rsid w:val="696403F8"/>
    <w:rsid w:val="69676DA1"/>
    <w:rsid w:val="697119CE"/>
    <w:rsid w:val="6974195C"/>
    <w:rsid w:val="69763488"/>
    <w:rsid w:val="697D4817"/>
    <w:rsid w:val="697E40EB"/>
    <w:rsid w:val="69845BA5"/>
    <w:rsid w:val="69880BA9"/>
    <w:rsid w:val="698F05F6"/>
    <w:rsid w:val="69951B60"/>
    <w:rsid w:val="699F478D"/>
    <w:rsid w:val="69A91168"/>
    <w:rsid w:val="69DB32EB"/>
    <w:rsid w:val="69E14DA6"/>
    <w:rsid w:val="69F83E9D"/>
    <w:rsid w:val="6A0E547B"/>
    <w:rsid w:val="6A1A2066"/>
    <w:rsid w:val="6A4E2B88"/>
    <w:rsid w:val="6A4E61B3"/>
    <w:rsid w:val="6A590DE0"/>
    <w:rsid w:val="6A5A6906"/>
    <w:rsid w:val="6A5D1F52"/>
    <w:rsid w:val="6A5F216E"/>
    <w:rsid w:val="6A5F3F1C"/>
    <w:rsid w:val="6A627569"/>
    <w:rsid w:val="6A7857FB"/>
    <w:rsid w:val="6A7C062B"/>
    <w:rsid w:val="6A7E0847"/>
    <w:rsid w:val="6A941E18"/>
    <w:rsid w:val="6AAD66E7"/>
    <w:rsid w:val="6AB029CA"/>
    <w:rsid w:val="6AB73D58"/>
    <w:rsid w:val="6ABE0C43"/>
    <w:rsid w:val="6AC02C0D"/>
    <w:rsid w:val="6AC8114F"/>
    <w:rsid w:val="6AEB57B0"/>
    <w:rsid w:val="6AEC6D9D"/>
    <w:rsid w:val="6B013226"/>
    <w:rsid w:val="6B02369D"/>
    <w:rsid w:val="6B055917"/>
    <w:rsid w:val="6B0D5727"/>
    <w:rsid w:val="6B0F76F1"/>
    <w:rsid w:val="6B1C292B"/>
    <w:rsid w:val="6B2A5B4A"/>
    <w:rsid w:val="6B2B3DFF"/>
    <w:rsid w:val="6B3727A3"/>
    <w:rsid w:val="6B4E4CDC"/>
    <w:rsid w:val="6B6537B4"/>
    <w:rsid w:val="6B8E4AB9"/>
    <w:rsid w:val="6B9026CD"/>
    <w:rsid w:val="6B916358"/>
    <w:rsid w:val="6BA0659B"/>
    <w:rsid w:val="6BB9765C"/>
    <w:rsid w:val="6BBB5183"/>
    <w:rsid w:val="6BC55102"/>
    <w:rsid w:val="6BCE3108"/>
    <w:rsid w:val="6BD3071E"/>
    <w:rsid w:val="6BD66460"/>
    <w:rsid w:val="6BDD1D01"/>
    <w:rsid w:val="6C027255"/>
    <w:rsid w:val="6C0C7A7C"/>
    <w:rsid w:val="6C0F54CE"/>
    <w:rsid w:val="6C133210"/>
    <w:rsid w:val="6C164192"/>
    <w:rsid w:val="6C1B2C78"/>
    <w:rsid w:val="6C1E3417"/>
    <w:rsid w:val="6C256AA0"/>
    <w:rsid w:val="6C2E2DFC"/>
    <w:rsid w:val="6C3E2F21"/>
    <w:rsid w:val="6C425E1B"/>
    <w:rsid w:val="6C47110C"/>
    <w:rsid w:val="6C5A5232"/>
    <w:rsid w:val="6C5C5F78"/>
    <w:rsid w:val="6C663340"/>
    <w:rsid w:val="6C6770B8"/>
    <w:rsid w:val="6C6E6699"/>
    <w:rsid w:val="6C733CAF"/>
    <w:rsid w:val="6C75455B"/>
    <w:rsid w:val="6C7F08A6"/>
    <w:rsid w:val="6C862312"/>
    <w:rsid w:val="6C955B85"/>
    <w:rsid w:val="6CAE6A95"/>
    <w:rsid w:val="6CB0280D"/>
    <w:rsid w:val="6CB247D7"/>
    <w:rsid w:val="6CBA18DE"/>
    <w:rsid w:val="6CBC11B2"/>
    <w:rsid w:val="6CBD0715"/>
    <w:rsid w:val="6CC62031"/>
    <w:rsid w:val="6CC85DA9"/>
    <w:rsid w:val="6CDC7AA6"/>
    <w:rsid w:val="6CDE580B"/>
    <w:rsid w:val="6CDF6398"/>
    <w:rsid w:val="6CF46B9E"/>
    <w:rsid w:val="6CF77AF3"/>
    <w:rsid w:val="6D0076F4"/>
    <w:rsid w:val="6D107750"/>
    <w:rsid w:val="6D1772B0"/>
    <w:rsid w:val="6D1A2E8D"/>
    <w:rsid w:val="6D2555A0"/>
    <w:rsid w:val="6D365409"/>
    <w:rsid w:val="6D5E2269"/>
    <w:rsid w:val="6D7F17B7"/>
    <w:rsid w:val="6D8141AA"/>
    <w:rsid w:val="6D9640F9"/>
    <w:rsid w:val="6D9963A7"/>
    <w:rsid w:val="6DA246D0"/>
    <w:rsid w:val="6DAC1227"/>
    <w:rsid w:val="6DB51689"/>
    <w:rsid w:val="6DBA24F0"/>
    <w:rsid w:val="6DC42A14"/>
    <w:rsid w:val="6DCF78A5"/>
    <w:rsid w:val="6DF7145C"/>
    <w:rsid w:val="6E041063"/>
    <w:rsid w:val="6E05302D"/>
    <w:rsid w:val="6E0A1258"/>
    <w:rsid w:val="6E0E3C8F"/>
    <w:rsid w:val="6E102C1D"/>
    <w:rsid w:val="6E13574A"/>
    <w:rsid w:val="6E160D96"/>
    <w:rsid w:val="6E1D0376"/>
    <w:rsid w:val="6E2E60E0"/>
    <w:rsid w:val="6E313E22"/>
    <w:rsid w:val="6E4E5887"/>
    <w:rsid w:val="6E573888"/>
    <w:rsid w:val="6E6715F2"/>
    <w:rsid w:val="6E7206C2"/>
    <w:rsid w:val="6E7C509D"/>
    <w:rsid w:val="6E810905"/>
    <w:rsid w:val="6E8757F0"/>
    <w:rsid w:val="6E9D190A"/>
    <w:rsid w:val="6EAC5256"/>
    <w:rsid w:val="6EB74327"/>
    <w:rsid w:val="6EBD65BB"/>
    <w:rsid w:val="6EED5F9B"/>
    <w:rsid w:val="6EF82F1D"/>
    <w:rsid w:val="6F011A46"/>
    <w:rsid w:val="6F034B31"/>
    <w:rsid w:val="6F0D3F47"/>
    <w:rsid w:val="6F0F5F11"/>
    <w:rsid w:val="6F1572A0"/>
    <w:rsid w:val="6F265009"/>
    <w:rsid w:val="6F35524C"/>
    <w:rsid w:val="6F3E2352"/>
    <w:rsid w:val="6F40256E"/>
    <w:rsid w:val="6F444FB5"/>
    <w:rsid w:val="6F502086"/>
    <w:rsid w:val="6F667AFB"/>
    <w:rsid w:val="6FB62831"/>
    <w:rsid w:val="6FB865A9"/>
    <w:rsid w:val="6FB97C2B"/>
    <w:rsid w:val="6FC51851"/>
    <w:rsid w:val="6FC62FD9"/>
    <w:rsid w:val="6FC85B74"/>
    <w:rsid w:val="6FCA008A"/>
    <w:rsid w:val="6FD607DD"/>
    <w:rsid w:val="6FE518A1"/>
    <w:rsid w:val="6FE74798"/>
    <w:rsid w:val="6FFB0243"/>
    <w:rsid w:val="700A66D9"/>
    <w:rsid w:val="70115CB9"/>
    <w:rsid w:val="70141305"/>
    <w:rsid w:val="702552C0"/>
    <w:rsid w:val="703419A7"/>
    <w:rsid w:val="70383246"/>
    <w:rsid w:val="70457711"/>
    <w:rsid w:val="70480FAF"/>
    <w:rsid w:val="704D57B8"/>
    <w:rsid w:val="70553DF8"/>
    <w:rsid w:val="70657DB3"/>
    <w:rsid w:val="70666005"/>
    <w:rsid w:val="706F1805"/>
    <w:rsid w:val="707F3AD8"/>
    <w:rsid w:val="7080699B"/>
    <w:rsid w:val="7084648B"/>
    <w:rsid w:val="708B5A6B"/>
    <w:rsid w:val="70AB3A18"/>
    <w:rsid w:val="70B825D8"/>
    <w:rsid w:val="70BA00FF"/>
    <w:rsid w:val="70BA3C5B"/>
    <w:rsid w:val="70DC0B34"/>
    <w:rsid w:val="70E46F2A"/>
    <w:rsid w:val="70E64A50"/>
    <w:rsid w:val="70EB02B8"/>
    <w:rsid w:val="70EE5FFA"/>
    <w:rsid w:val="7101188A"/>
    <w:rsid w:val="71021AF8"/>
    <w:rsid w:val="71193077"/>
    <w:rsid w:val="711E68DF"/>
    <w:rsid w:val="712869C3"/>
    <w:rsid w:val="71353C29"/>
    <w:rsid w:val="71453E6C"/>
    <w:rsid w:val="7148570A"/>
    <w:rsid w:val="71557E27"/>
    <w:rsid w:val="71593474"/>
    <w:rsid w:val="716360A0"/>
    <w:rsid w:val="716A38D3"/>
    <w:rsid w:val="7174432C"/>
    <w:rsid w:val="71834994"/>
    <w:rsid w:val="71970440"/>
    <w:rsid w:val="719941B8"/>
    <w:rsid w:val="719E7958"/>
    <w:rsid w:val="71B211A1"/>
    <w:rsid w:val="71B6346E"/>
    <w:rsid w:val="71B765E0"/>
    <w:rsid w:val="71C31235"/>
    <w:rsid w:val="71C72AD3"/>
    <w:rsid w:val="71CD20B4"/>
    <w:rsid w:val="71DC5E53"/>
    <w:rsid w:val="71EF3DD8"/>
    <w:rsid w:val="71F238C8"/>
    <w:rsid w:val="71F55298"/>
    <w:rsid w:val="72070621"/>
    <w:rsid w:val="720D24B0"/>
    <w:rsid w:val="722F68CA"/>
    <w:rsid w:val="723839D1"/>
    <w:rsid w:val="7238577F"/>
    <w:rsid w:val="723E2669"/>
    <w:rsid w:val="72477933"/>
    <w:rsid w:val="72620A4E"/>
    <w:rsid w:val="72710C91"/>
    <w:rsid w:val="72866971"/>
    <w:rsid w:val="728B0E95"/>
    <w:rsid w:val="729055BB"/>
    <w:rsid w:val="729B7ABC"/>
    <w:rsid w:val="72A96035"/>
    <w:rsid w:val="72B017B9"/>
    <w:rsid w:val="72B83470"/>
    <w:rsid w:val="72C214EC"/>
    <w:rsid w:val="72CE1C3F"/>
    <w:rsid w:val="72D27981"/>
    <w:rsid w:val="72D52FCE"/>
    <w:rsid w:val="72D92D93"/>
    <w:rsid w:val="72DC25AE"/>
    <w:rsid w:val="72E01973"/>
    <w:rsid w:val="72EE5E3E"/>
    <w:rsid w:val="72F84F0E"/>
    <w:rsid w:val="73041B05"/>
    <w:rsid w:val="730438B3"/>
    <w:rsid w:val="73075151"/>
    <w:rsid w:val="73092C77"/>
    <w:rsid w:val="730B69EF"/>
    <w:rsid w:val="730C532F"/>
    <w:rsid w:val="73181763"/>
    <w:rsid w:val="7329156C"/>
    <w:rsid w:val="732B0E40"/>
    <w:rsid w:val="733E6DC5"/>
    <w:rsid w:val="7343340A"/>
    <w:rsid w:val="73435817"/>
    <w:rsid w:val="734D525A"/>
    <w:rsid w:val="73555EBD"/>
    <w:rsid w:val="735F059B"/>
    <w:rsid w:val="73801F1C"/>
    <w:rsid w:val="7380450D"/>
    <w:rsid w:val="73842D8A"/>
    <w:rsid w:val="73846F32"/>
    <w:rsid w:val="738844E4"/>
    <w:rsid w:val="738B18DE"/>
    <w:rsid w:val="738F5872"/>
    <w:rsid w:val="73901BC3"/>
    <w:rsid w:val="73983E7B"/>
    <w:rsid w:val="73985535"/>
    <w:rsid w:val="73A409FB"/>
    <w:rsid w:val="73A86934"/>
    <w:rsid w:val="73AC41D5"/>
    <w:rsid w:val="73BB6668"/>
    <w:rsid w:val="73C848E1"/>
    <w:rsid w:val="73CD6C4F"/>
    <w:rsid w:val="73E20E2C"/>
    <w:rsid w:val="73F531FC"/>
    <w:rsid w:val="740D49E9"/>
    <w:rsid w:val="74220495"/>
    <w:rsid w:val="74456ECE"/>
    <w:rsid w:val="74524843"/>
    <w:rsid w:val="745B39A7"/>
    <w:rsid w:val="746018BF"/>
    <w:rsid w:val="74624D35"/>
    <w:rsid w:val="7499002B"/>
    <w:rsid w:val="749D3FBF"/>
    <w:rsid w:val="74A7099A"/>
    <w:rsid w:val="74C23A26"/>
    <w:rsid w:val="74C4154C"/>
    <w:rsid w:val="74D448E6"/>
    <w:rsid w:val="74D53759"/>
    <w:rsid w:val="74E474F8"/>
    <w:rsid w:val="74E67714"/>
    <w:rsid w:val="74FC6F38"/>
    <w:rsid w:val="751F6782"/>
    <w:rsid w:val="752124FA"/>
    <w:rsid w:val="753C7334"/>
    <w:rsid w:val="754601B3"/>
    <w:rsid w:val="755723C0"/>
    <w:rsid w:val="755A5A0C"/>
    <w:rsid w:val="757271FA"/>
    <w:rsid w:val="757765BE"/>
    <w:rsid w:val="758208D8"/>
    <w:rsid w:val="75836D32"/>
    <w:rsid w:val="7589009F"/>
    <w:rsid w:val="75AE241F"/>
    <w:rsid w:val="75BA6733"/>
    <w:rsid w:val="75CC20E9"/>
    <w:rsid w:val="75CC33CF"/>
    <w:rsid w:val="75CF5154"/>
    <w:rsid w:val="75F61BD9"/>
    <w:rsid w:val="760B6D06"/>
    <w:rsid w:val="760F2C9B"/>
    <w:rsid w:val="76193DFA"/>
    <w:rsid w:val="76212261"/>
    <w:rsid w:val="762C7D72"/>
    <w:rsid w:val="76334697"/>
    <w:rsid w:val="764E3D8F"/>
    <w:rsid w:val="764F753B"/>
    <w:rsid w:val="765B7C8E"/>
    <w:rsid w:val="766C1E9B"/>
    <w:rsid w:val="7694749C"/>
    <w:rsid w:val="769A0FC0"/>
    <w:rsid w:val="76A72ED3"/>
    <w:rsid w:val="76AF7FDA"/>
    <w:rsid w:val="76BD6C27"/>
    <w:rsid w:val="76CC46E8"/>
    <w:rsid w:val="76D31F1A"/>
    <w:rsid w:val="76E01F41"/>
    <w:rsid w:val="76EA266A"/>
    <w:rsid w:val="76EE28B0"/>
    <w:rsid w:val="76F46A9D"/>
    <w:rsid w:val="76F87F1C"/>
    <w:rsid w:val="76FA74A7"/>
    <w:rsid w:val="76FC20C9"/>
    <w:rsid w:val="7706009D"/>
    <w:rsid w:val="770A1659"/>
    <w:rsid w:val="77112A42"/>
    <w:rsid w:val="772E53A2"/>
    <w:rsid w:val="774820F5"/>
    <w:rsid w:val="7762586D"/>
    <w:rsid w:val="776668EA"/>
    <w:rsid w:val="7782124A"/>
    <w:rsid w:val="7786638F"/>
    <w:rsid w:val="779531A8"/>
    <w:rsid w:val="77B77146"/>
    <w:rsid w:val="77C17B25"/>
    <w:rsid w:val="77C91496"/>
    <w:rsid w:val="77D47CF8"/>
    <w:rsid w:val="77D5581E"/>
    <w:rsid w:val="77EA751B"/>
    <w:rsid w:val="781F6A99"/>
    <w:rsid w:val="7826607A"/>
    <w:rsid w:val="783E1615"/>
    <w:rsid w:val="78404608"/>
    <w:rsid w:val="78491FE5"/>
    <w:rsid w:val="785B5D23"/>
    <w:rsid w:val="78626BC5"/>
    <w:rsid w:val="78650950"/>
    <w:rsid w:val="7872306D"/>
    <w:rsid w:val="787768D5"/>
    <w:rsid w:val="7880578A"/>
    <w:rsid w:val="7883171E"/>
    <w:rsid w:val="78896C5F"/>
    <w:rsid w:val="788E714D"/>
    <w:rsid w:val="7890275A"/>
    <w:rsid w:val="789350A7"/>
    <w:rsid w:val="789456D9"/>
    <w:rsid w:val="78A30626"/>
    <w:rsid w:val="78AD0B88"/>
    <w:rsid w:val="78AF7C5E"/>
    <w:rsid w:val="78B10ACA"/>
    <w:rsid w:val="78BB2C66"/>
    <w:rsid w:val="78C11D93"/>
    <w:rsid w:val="78DB50B6"/>
    <w:rsid w:val="78E421BD"/>
    <w:rsid w:val="78EA11CD"/>
    <w:rsid w:val="78F32400"/>
    <w:rsid w:val="78FA7D47"/>
    <w:rsid w:val="790A14F7"/>
    <w:rsid w:val="790E7239"/>
    <w:rsid w:val="79116D2A"/>
    <w:rsid w:val="791800B8"/>
    <w:rsid w:val="791B54B2"/>
    <w:rsid w:val="792D178A"/>
    <w:rsid w:val="79515378"/>
    <w:rsid w:val="79674B9C"/>
    <w:rsid w:val="79690914"/>
    <w:rsid w:val="797D43BF"/>
    <w:rsid w:val="797F1EE5"/>
    <w:rsid w:val="79984D55"/>
    <w:rsid w:val="79A378BF"/>
    <w:rsid w:val="79B77342"/>
    <w:rsid w:val="79C02F7D"/>
    <w:rsid w:val="79D30EB7"/>
    <w:rsid w:val="79D65A03"/>
    <w:rsid w:val="79D73ACF"/>
    <w:rsid w:val="79DD09BA"/>
    <w:rsid w:val="79E41D48"/>
    <w:rsid w:val="79E5308B"/>
    <w:rsid w:val="79EB757B"/>
    <w:rsid w:val="79F3642F"/>
    <w:rsid w:val="7A081EDB"/>
    <w:rsid w:val="7A1545F8"/>
    <w:rsid w:val="7A252A8D"/>
    <w:rsid w:val="7A2D7B93"/>
    <w:rsid w:val="7A326F58"/>
    <w:rsid w:val="7A334D21"/>
    <w:rsid w:val="7A4024A0"/>
    <w:rsid w:val="7A411B9B"/>
    <w:rsid w:val="7A5275FA"/>
    <w:rsid w:val="7A637C84"/>
    <w:rsid w:val="7A7237F8"/>
    <w:rsid w:val="7A9279F6"/>
    <w:rsid w:val="7A965738"/>
    <w:rsid w:val="7AA65250"/>
    <w:rsid w:val="7AA8546C"/>
    <w:rsid w:val="7AAA11E4"/>
    <w:rsid w:val="7AAE0556"/>
    <w:rsid w:val="7AB733E4"/>
    <w:rsid w:val="7AC878BC"/>
    <w:rsid w:val="7AD1051F"/>
    <w:rsid w:val="7AD718AD"/>
    <w:rsid w:val="7AD87AFF"/>
    <w:rsid w:val="7AFF24F3"/>
    <w:rsid w:val="7B06298B"/>
    <w:rsid w:val="7B191EC6"/>
    <w:rsid w:val="7B2E0EA7"/>
    <w:rsid w:val="7B3274AA"/>
    <w:rsid w:val="7B3311D9"/>
    <w:rsid w:val="7B3A2568"/>
    <w:rsid w:val="7B4038F6"/>
    <w:rsid w:val="7B42733C"/>
    <w:rsid w:val="7B483E51"/>
    <w:rsid w:val="7B4D1359"/>
    <w:rsid w:val="7B542EFE"/>
    <w:rsid w:val="7B762E74"/>
    <w:rsid w:val="7B7A6E08"/>
    <w:rsid w:val="7B914931"/>
    <w:rsid w:val="7B933A26"/>
    <w:rsid w:val="7B9F499A"/>
    <w:rsid w:val="7BA75723"/>
    <w:rsid w:val="7BAF4CD3"/>
    <w:rsid w:val="7BB67714"/>
    <w:rsid w:val="7BC63B3C"/>
    <w:rsid w:val="7BCB31C0"/>
    <w:rsid w:val="7BCF0EA8"/>
    <w:rsid w:val="7BDF78F4"/>
    <w:rsid w:val="7BE2675B"/>
    <w:rsid w:val="7BE40725"/>
    <w:rsid w:val="7BE72378"/>
    <w:rsid w:val="7BE95D3C"/>
    <w:rsid w:val="7BF73FB5"/>
    <w:rsid w:val="7BFA1CF7"/>
    <w:rsid w:val="7C0224A9"/>
    <w:rsid w:val="7C0B7A60"/>
    <w:rsid w:val="7C0E57A2"/>
    <w:rsid w:val="7C1C1C6D"/>
    <w:rsid w:val="7C322347"/>
    <w:rsid w:val="7C350F81"/>
    <w:rsid w:val="7C4B21FC"/>
    <w:rsid w:val="7C4E0D35"/>
    <w:rsid w:val="7C602892"/>
    <w:rsid w:val="7C713F97"/>
    <w:rsid w:val="7C743B32"/>
    <w:rsid w:val="7C7F3FAA"/>
    <w:rsid w:val="7C8D16C6"/>
    <w:rsid w:val="7C8D3F62"/>
    <w:rsid w:val="7C99506C"/>
    <w:rsid w:val="7C9B7203"/>
    <w:rsid w:val="7C9D46F4"/>
    <w:rsid w:val="7CAF284C"/>
    <w:rsid w:val="7CAF2AE1"/>
    <w:rsid w:val="7CB04BB2"/>
    <w:rsid w:val="7CB9570E"/>
    <w:rsid w:val="7CC12815"/>
    <w:rsid w:val="7CC55E61"/>
    <w:rsid w:val="7CCC3693"/>
    <w:rsid w:val="7CD16F56"/>
    <w:rsid w:val="7CD726DE"/>
    <w:rsid w:val="7CE2345C"/>
    <w:rsid w:val="7CF130FA"/>
    <w:rsid w:val="7CFC39CF"/>
    <w:rsid w:val="7CFD1A9F"/>
    <w:rsid w:val="7D2F777E"/>
    <w:rsid w:val="7D31799A"/>
    <w:rsid w:val="7D3905FD"/>
    <w:rsid w:val="7D625DA6"/>
    <w:rsid w:val="7D7B29C4"/>
    <w:rsid w:val="7D935F5F"/>
    <w:rsid w:val="7D943A85"/>
    <w:rsid w:val="7D980636"/>
    <w:rsid w:val="7D985324"/>
    <w:rsid w:val="7DA55C93"/>
    <w:rsid w:val="7DA95783"/>
    <w:rsid w:val="7DBF4FA6"/>
    <w:rsid w:val="7DF438B1"/>
    <w:rsid w:val="7DF956FF"/>
    <w:rsid w:val="7DFA7D8C"/>
    <w:rsid w:val="7E0B1F99"/>
    <w:rsid w:val="7E0E55E6"/>
    <w:rsid w:val="7E256926"/>
    <w:rsid w:val="7E265025"/>
    <w:rsid w:val="7E300197"/>
    <w:rsid w:val="7E3C03A5"/>
    <w:rsid w:val="7E3C1436"/>
    <w:rsid w:val="7E4116E9"/>
    <w:rsid w:val="7E4251F0"/>
    <w:rsid w:val="7E481426"/>
    <w:rsid w:val="7E4E5754"/>
    <w:rsid w:val="7E61605D"/>
    <w:rsid w:val="7E6A3164"/>
    <w:rsid w:val="7E8D29AE"/>
    <w:rsid w:val="7E953F59"/>
    <w:rsid w:val="7E971A7F"/>
    <w:rsid w:val="7EB4439D"/>
    <w:rsid w:val="7EC141B8"/>
    <w:rsid w:val="7EC76BF4"/>
    <w:rsid w:val="7ED76320"/>
    <w:rsid w:val="7EED78F1"/>
    <w:rsid w:val="7EF249D2"/>
    <w:rsid w:val="7EFA7229"/>
    <w:rsid w:val="7EFB200E"/>
    <w:rsid w:val="7F050659"/>
    <w:rsid w:val="7F104AC7"/>
    <w:rsid w:val="7F1344AD"/>
    <w:rsid w:val="7F166E48"/>
    <w:rsid w:val="7F3472CE"/>
    <w:rsid w:val="7F385010"/>
    <w:rsid w:val="7F62208D"/>
    <w:rsid w:val="7F6776A3"/>
    <w:rsid w:val="7F736048"/>
    <w:rsid w:val="7F995383"/>
    <w:rsid w:val="7F9B6E3D"/>
    <w:rsid w:val="7F9D1317"/>
    <w:rsid w:val="7FAC3308"/>
    <w:rsid w:val="7FAE2113"/>
    <w:rsid w:val="7FB64187"/>
    <w:rsid w:val="7FBB179D"/>
    <w:rsid w:val="7FC618A1"/>
    <w:rsid w:val="7FD4460D"/>
    <w:rsid w:val="7FEC1957"/>
    <w:rsid w:val="7FF30F37"/>
    <w:rsid w:val="7FF627D5"/>
    <w:rsid w:val="7FFC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0"/>
    <w:pPr>
      <w:spacing w:before="36" w:beforeLines="0" w:afterLines="0"/>
      <w:ind w:left="120"/>
      <w:jc w:val="left"/>
    </w:pPr>
    <w:rPr>
      <w:kern w:val="0"/>
      <w:sz w:val="24"/>
      <w:lang w:eastAsia="en-US"/>
    </w:rPr>
  </w:style>
  <w:style w:type="paragraph" w:styleId="4">
    <w:name w:val="toc 5"/>
    <w:basedOn w:val="1"/>
    <w:next w:val="1"/>
    <w:qFormat/>
    <w:uiPriority w:val="0"/>
    <w:pPr>
      <w:wordWrap w:val="0"/>
      <w:ind w:left="1275"/>
      <w:jc w:val="both"/>
    </w:pPr>
    <w:rPr>
      <w:rFonts w:ascii="宋体" w:hAnsi="宋体" w:eastAsia="Times New Roman" w:cs="Times New Roman"/>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tiff"/><Relationship Id="rId8" Type="http://schemas.openxmlformats.org/officeDocument/2006/relationships/image" Target="media/image4.tif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8691</Words>
  <Characters>9256</Characters>
  <Lines>0</Lines>
  <Paragraphs>0</Paragraphs>
  <TotalTime>0</TotalTime>
  <ScaleCrop>false</ScaleCrop>
  <LinksUpToDate>false</LinksUpToDate>
  <CharactersWithSpaces>9755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2024-06-14T01:02:00Z</dcterms:created>
  <dc:creator>Administrator.PC-20170929KTTV</dc:creator>
  <cp:lastModifiedBy>1。</cp:lastModifiedBy>
  <cp:lastPrinted>2026-06-18T04:36:00Z</cp:lastPrinted>
  <dcterms:modified xsi:type="dcterms:W3CDTF">2026-06-19T00:37:58Z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109EA91620B84314A40F70C69E52591C_13</vt:lpwstr>
  </property>
  <property fmtid="{D5CDD505-2E9C-101B-9397-08002B2CF9AE}" pid="4" name="KSOTemplateDocerSaveRecord">
    <vt:lpwstr>eyJoZGlkIjoiM2E5Zjk0YjZkYTUyNDVhMTI2NTFjMDM5OWJiODU1MWEiLCJ1c2VySWQiOiIyNTcyMjQ4MzcifQ==</vt:lpwstr>
  </property>
</Properties>
</file>